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1DD40" w14:textId="77777777" w:rsidR="001A4382" w:rsidRDefault="001A4382" w:rsidP="00E15073">
      <w:pPr>
        <w:rPr>
          <w:rFonts w:ascii="Century Gothic" w:hAnsi="Century Gothic"/>
        </w:rPr>
      </w:pPr>
      <w:r>
        <w:rPr>
          <w:noProof/>
        </w:rPr>
        <mc:AlternateContent>
          <mc:Choice Requires="wps">
            <w:drawing>
              <wp:anchor distT="0" distB="0" distL="114300" distR="114300" simplePos="0" relativeHeight="251692032" behindDoc="0" locked="0" layoutInCell="1" allowOverlap="1" wp14:anchorId="26FC2CE4" wp14:editId="3EAB542A">
                <wp:simplePos x="0" y="0"/>
                <wp:positionH relativeFrom="margin">
                  <wp:align>center</wp:align>
                </wp:positionH>
                <wp:positionV relativeFrom="paragraph">
                  <wp:posOffset>-565785</wp:posOffset>
                </wp:positionV>
                <wp:extent cx="3686175" cy="2981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686175" cy="2981325"/>
                        </a:xfrm>
                        <a:prstGeom prst="rect">
                          <a:avLst/>
                        </a:prstGeom>
                        <a:noFill/>
                        <a:ln>
                          <a:noFill/>
                        </a:ln>
                      </wps:spPr>
                      <wps:txbx>
                        <w:txbxContent>
                          <w:p w14:paraId="75EF1B7B" w14:textId="77777777" w:rsidR="00E15073" w:rsidRPr="00FB7A53" w:rsidRDefault="00E15073" w:rsidP="00E15073">
                            <w:pPr>
                              <w:jc w:val="center"/>
                              <w:rPr>
                                <w:b/>
                                <w:outline/>
                                <w:noProof/>
                                <w:color w:val="000000" w:themeColor="text1"/>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r w:rsidRPr="00E15073">
                              <w:rPr>
                                <w:b/>
                                <w:noProof/>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Ear Syringing Self-Treatment Leaflet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C2CE4" id="_x0000_t202" coordsize="21600,21600" o:spt="202" path="m,l,21600r21600,l21600,xe">
                <v:stroke joinstyle="miter"/>
                <v:path gradientshapeok="t" o:connecttype="rect"/>
              </v:shapetype>
              <v:shape id="Text Box 4" o:spid="_x0000_s1026" type="#_x0000_t202" style="position:absolute;margin-left:0;margin-top:-44.55pt;width:290.25pt;height:234.7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" filled="f" stroked="f">
                <v:textbox>
                  <w:txbxContent>
                    <w:p w14:paraId="75EF1B7B" w14:textId="77777777" w:rsidR="00E15073" w:rsidRPr="00FB7A53" w:rsidRDefault="00E15073" w:rsidP="00E15073">
                      <w:pPr>
                        <w:jc w:val="center"/>
                        <w:rPr>
                          <w:b/>
                          <w:outline/>
                          <w:noProof/>
                          <w:color w:val="000000" w:themeColor="text1"/>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r w:rsidRPr="00E15073">
                        <w:rPr>
                          <w:b/>
                          <w:noProof/>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Ear Syringing Self-Treatment Leaflet</w:t>
                      </w:r>
                    </w:p>
                  </w:txbxContent>
                </v:textbox>
                <w10:wrap anchorx="margin"/>
              </v:shape>
            </w:pict>
          </mc:Fallback>
        </mc:AlternateContent>
      </w:r>
      <w:r>
        <w:rPr>
          <w:noProof/>
        </w:rPr>
        <w:drawing>
          <wp:anchor distT="0" distB="0" distL="114300" distR="114300" simplePos="0" relativeHeight="251704320" behindDoc="0" locked="0" layoutInCell="1" allowOverlap="1" wp14:anchorId="0ABCB044" wp14:editId="1D900A6F">
            <wp:simplePos x="0" y="0"/>
            <wp:positionH relativeFrom="margin">
              <wp:posOffset>-685800</wp:posOffset>
            </wp:positionH>
            <wp:positionV relativeFrom="paragraph">
              <wp:posOffset>-685800</wp:posOffset>
            </wp:positionV>
            <wp:extent cx="1352550" cy="1352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448B9B" w14:textId="77777777" w:rsidR="001A4382" w:rsidRDefault="001A4382" w:rsidP="00E15073">
      <w:pPr>
        <w:rPr>
          <w:rFonts w:ascii="Century Gothic" w:hAnsi="Century Gothic"/>
        </w:rPr>
      </w:pPr>
    </w:p>
    <w:p w14:paraId="3B0A94AE" w14:textId="77777777" w:rsidR="001A4382" w:rsidRDefault="001A4382" w:rsidP="00E15073">
      <w:pPr>
        <w:rPr>
          <w:rFonts w:ascii="Century Gothic" w:hAnsi="Century Gothic"/>
        </w:rPr>
      </w:pPr>
    </w:p>
    <w:p w14:paraId="550D1BBD" w14:textId="77777777" w:rsidR="001A4382" w:rsidRDefault="001A4382" w:rsidP="00E15073">
      <w:pPr>
        <w:rPr>
          <w:rFonts w:ascii="Century Gothic" w:hAnsi="Century Gothic"/>
        </w:rPr>
      </w:pPr>
    </w:p>
    <w:p w14:paraId="322EC8A2" w14:textId="77777777" w:rsidR="001A4382" w:rsidRDefault="001A4382" w:rsidP="00E15073">
      <w:pPr>
        <w:rPr>
          <w:rFonts w:ascii="Century Gothic" w:hAnsi="Century Gothic"/>
        </w:rPr>
      </w:pPr>
    </w:p>
    <w:p w14:paraId="22A48187" w14:textId="77777777" w:rsidR="001A4382" w:rsidRDefault="001A4382" w:rsidP="00E15073">
      <w:pPr>
        <w:rPr>
          <w:rFonts w:ascii="Century Gothic" w:hAnsi="Century Gothic"/>
        </w:rPr>
      </w:pPr>
    </w:p>
    <w:p w14:paraId="629E9C11" w14:textId="47D3C7CB" w:rsidR="00C01708" w:rsidRPr="001A4382" w:rsidRDefault="00581ECC" w:rsidP="00E15073">
      <w:pPr>
        <w:rPr>
          <w:rFonts w:ascii="Century Gothic" w:hAnsi="Century Gothic"/>
        </w:rPr>
      </w:pPr>
      <w:r w:rsidRPr="00E15073">
        <w:rPr>
          <w:rFonts w:cstheme="minorHAnsi"/>
          <w:b/>
          <w:sz w:val="36"/>
          <w:szCs w:val="36"/>
        </w:rPr>
        <w:t xml:space="preserve">Ear syringing at </w:t>
      </w:r>
      <w:r w:rsidR="00FB7A53">
        <w:rPr>
          <w:rFonts w:cstheme="minorHAnsi"/>
          <w:b/>
          <w:sz w:val="36"/>
          <w:szCs w:val="36"/>
        </w:rPr>
        <w:t>All Weymouth Surgeries</w:t>
      </w:r>
    </w:p>
    <w:p w14:paraId="73811C75" w14:textId="74933622" w:rsidR="00C349C2" w:rsidRDefault="00C349C2" w:rsidP="00C349C2">
      <w:pPr>
        <w:rPr>
          <w:rFonts w:cstheme="minorHAnsi"/>
          <w:sz w:val="28"/>
          <w:szCs w:val="28"/>
        </w:rPr>
      </w:pPr>
      <w:r>
        <w:rPr>
          <w:rFonts w:cstheme="minorHAnsi"/>
          <w:sz w:val="28"/>
          <w:szCs w:val="28"/>
        </w:rPr>
        <w:t xml:space="preserve">Ear syringing is a procedure that can disperse small particles like </w:t>
      </w:r>
      <w:r w:rsidR="001A4382">
        <w:rPr>
          <w:rFonts w:cstheme="minorHAnsi"/>
          <w:sz w:val="28"/>
          <w:szCs w:val="28"/>
        </w:rPr>
        <w:t>viruses</w:t>
      </w:r>
      <w:r>
        <w:rPr>
          <w:rFonts w:cstheme="minorHAnsi"/>
          <w:sz w:val="28"/>
          <w:szCs w:val="28"/>
        </w:rPr>
        <w:t xml:space="preserve"> into the air. With the covid pandemic this makes the procedure unsafe for staff and patients. </w:t>
      </w:r>
    </w:p>
    <w:p w14:paraId="271BB6FE" w14:textId="77777777" w:rsidR="00CC14B5" w:rsidRPr="00E15073" w:rsidRDefault="00E15073" w:rsidP="00E15073">
      <w:pPr>
        <w:rPr>
          <w:rFonts w:cstheme="minorHAnsi"/>
          <w:sz w:val="28"/>
          <w:szCs w:val="28"/>
        </w:rPr>
      </w:pPr>
      <w:r>
        <w:rPr>
          <w:rFonts w:cstheme="minorHAnsi"/>
          <w:sz w:val="28"/>
          <w:szCs w:val="28"/>
        </w:rPr>
        <w:t>For many years now e</w:t>
      </w:r>
      <w:r w:rsidR="00581ECC" w:rsidRPr="00E15073">
        <w:rPr>
          <w:rFonts w:cstheme="minorHAnsi"/>
          <w:sz w:val="28"/>
          <w:szCs w:val="28"/>
        </w:rPr>
        <w:t xml:space="preserve">ar syringing </w:t>
      </w:r>
      <w:r>
        <w:rPr>
          <w:rFonts w:cstheme="minorHAnsi"/>
          <w:sz w:val="28"/>
          <w:szCs w:val="28"/>
        </w:rPr>
        <w:t xml:space="preserve">has </w:t>
      </w:r>
      <w:r w:rsidR="00581ECC" w:rsidRPr="00E15073">
        <w:rPr>
          <w:rFonts w:cstheme="minorHAnsi"/>
          <w:sz w:val="28"/>
          <w:szCs w:val="28"/>
        </w:rPr>
        <w:t>not</w:t>
      </w:r>
      <w:r>
        <w:rPr>
          <w:rFonts w:cstheme="minorHAnsi"/>
          <w:sz w:val="28"/>
          <w:szCs w:val="28"/>
        </w:rPr>
        <w:t xml:space="preserve"> been</w:t>
      </w:r>
      <w:r w:rsidR="00581ECC" w:rsidRPr="00E15073">
        <w:rPr>
          <w:rFonts w:cstheme="minorHAnsi"/>
          <w:sz w:val="28"/>
          <w:szCs w:val="28"/>
        </w:rPr>
        <w:t xml:space="preserve"> stipulated within our G</w:t>
      </w:r>
      <w:r>
        <w:rPr>
          <w:rFonts w:cstheme="minorHAnsi"/>
          <w:sz w:val="28"/>
          <w:szCs w:val="28"/>
        </w:rPr>
        <w:t>eneral Medical Service (G</w:t>
      </w:r>
      <w:r w:rsidR="00581ECC" w:rsidRPr="00E15073">
        <w:rPr>
          <w:rFonts w:cstheme="minorHAnsi"/>
          <w:sz w:val="28"/>
          <w:szCs w:val="28"/>
        </w:rPr>
        <w:t>MS</w:t>
      </w:r>
      <w:r>
        <w:rPr>
          <w:rFonts w:cstheme="minorHAnsi"/>
          <w:sz w:val="28"/>
          <w:szCs w:val="28"/>
        </w:rPr>
        <w:t>) NHS</w:t>
      </w:r>
      <w:r w:rsidR="00581ECC" w:rsidRPr="00E15073">
        <w:rPr>
          <w:rFonts w:cstheme="minorHAnsi"/>
          <w:sz w:val="28"/>
          <w:szCs w:val="28"/>
        </w:rPr>
        <w:t xml:space="preserve"> contract</w:t>
      </w:r>
      <w:r>
        <w:rPr>
          <w:rFonts w:cstheme="minorHAnsi"/>
          <w:sz w:val="28"/>
          <w:szCs w:val="28"/>
        </w:rPr>
        <w:t>.</w:t>
      </w:r>
      <w:r w:rsidR="00581ECC" w:rsidRPr="00E15073">
        <w:rPr>
          <w:rFonts w:cstheme="minorHAnsi"/>
          <w:sz w:val="28"/>
          <w:szCs w:val="28"/>
        </w:rPr>
        <w:t xml:space="preserve">  Our GPs have a duty under </w:t>
      </w:r>
      <w:r>
        <w:rPr>
          <w:rFonts w:cstheme="minorHAnsi"/>
          <w:sz w:val="28"/>
          <w:szCs w:val="28"/>
        </w:rPr>
        <w:t xml:space="preserve">the GMS </w:t>
      </w:r>
      <w:r w:rsidR="00581ECC" w:rsidRPr="00E15073">
        <w:rPr>
          <w:rFonts w:cstheme="minorHAnsi"/>
          <w:sz w:val="28"/>
          <w:szCs w:val="28"/>
        </w:rPr>
        <w:t>contract to assess our patients</w:t>
      </w:r>
      <w:r w:rsidR="00CC14B5" w:rsidRPr="00E15073">
        <w:rPr>
          <w:rFonts w:cstheme="minorHAnsi"/>
          <w:sz w:val="28"/>
          <w:szCs w:val="28"/>
        </w:rPr>
        <w:t>, perform an</w:t>
      </w:r>
      <w:r w:rsidR="00581ECC" w:rsidRPr="00E15073">
        <w:rPr>
          <w:rFonts w:cstheme="minorHAnsi"/>
          <w:sz w:val="28"/>
          <w:szCs w:val="28"/>
        </w:rPr>
        <w:t xml:space="preserve"> appropriate examination and then decide either to treat </w:t>
      </w:r>
      <w:r w:rsidR="00CC14B5" w:rsidRPr="00E15073">
        <w:rPr>
          <w:rFonts w:cstheme="minorHAnsi"/>
          <w:sz w:val="28"/>
          <w:szCs w:val="28"/>
        </w:rPr>
        <w:t>our patients</w:t>
      </w:r>
      <w:r w:rsidR="00581ECC" w:rsidRPr="00E15073">
        <w:rPr>
          <w:rFonts w:cstheme="minorHAnsi"/>
          <w:sz w:val="28"/>
          <w:szCs w:val="28"/>
        </w:rPr>
        <w:t xml:space="preserve"> or refer</w:t>
      </w:r>
      <w:r w:rsidR="00CC14B5" w:rsidRPr="00E15073">
        <w:rPr>
          <w:rFonts w:cstheme="minorHAnsi"/>
          <w:sz w:val="28"/>
          <w:szCs w:val="28"/>
        </w:rPr>
        <w:t xml:space="preserve"> to a specialist</w:t>
      </w:r>
      <w:r w:rsidR="00581ECC" w:rsidRPr="00E15073">
        <w:rPr>
          <w:rFonts w:cstheme="minorHAnsi"/>
          <w:sz w:val="28"/>
          <w:szCs w:val="28"/>
        </w:rPr>
        <w:t xml:space="preserve">. </w:t>
      </w:r>
    </w:p>
    <w:p w14:paraId="6D48069D" w14:textId="77777777" w:rsidR="00CC14B5" w:rsidRPr="00E15073" w:rsidRDefault="00581ECC" w:rsidP="00E15073">
      <w:pPr>
        <w:rPr>
          <w:rFonts w:cstheme="minorHAnsi"/>
          <w:sz w:val="28"/>
          <w:szCs w:val="28"/>
        </w:rPr>
      </w:pPr>
      <w:r w:rsidRPr="00E15073">
        <w:rPr>
          <w:rFonts w:cstheme="minorHAnsi"/>
          <w:sz w:val="28"/>
          <w:szCs w:val="28"/>
        </w:rPr>
        <w:t>We can choose to provide this service. Unfortunately,</w:t>
      </w:r>
      <w:r w:rsidR="00E15073">
        <w:rPr>
          <w:rFonts w:cstheme="minorHAnsi"/>
          <w:sz w:val="28"/>
          <w:szCs w:val="28"/>
        </w:rPr>
        <w:t xml:space="preserve"> due to significant changes to the way the surgery is running appointments,</w:t>
      </w:r>
      <w:r w:rsidRPr="00E15073">
        <w:rPr>
          <w:rFonts w:cstheme="minorHAnsi"/>
          <w:sz w:val="28"/>
          <w:szCs w:val="28"/>
        </w:rPr>
        <w:t xml:space="preserve"> we have neither the resources nor funding to undertake this work. </w:t>
      </w:r>
    </w:p>
    <w:p w14:paraId="7F3294CA" w14:textId="77777777" w:rsidR="00E15073" w:rsidRDefault="00E15073" w:rsidP="00E15073">
      <w:pPr>
        <w:rPr>
          <w:rFonts w:cstheme="minorHAnsi"/>
          <w:sz w:val="28"/>
          <w:szCs w:val="28"/>
        </w:rPr>
      </w:pPr>
    </w:p>
    <w:p w14:paraId="52830EFB" w14:textId="77777777" w:rsidR="00581ECC" w:rsidRPr="00E15073" w:rsidRDefault="00581ECC" w:rsidP="00E15073">
      <w:pPr>
        <w:rPr>
          <w:rFonts w:cstheme="minorHAnsi"/>
          <w:b/>
          <w:sz w:val="36"/>
          <w:szCs w:val="36"/>
        </w:rPr>
      </w:pPr>
      <w:r w:rsidRPr="00E15073">
        <w:rPr>
          <w:rFonts w:cstheme="minorHAnsi"/>
          <w:b/>
          <w:sz w:val="36"/>
          <w:szCs w:val="36"/>
        </w:rPr>
        <w:t xml:space="preserve">What </w:t>
      </w:r>
      <w:r w:rsidR="00CC14B5" w:rsidRPr="00E15073">
        <w:rPr>
          <w:rFonts w:cstheme="minorHAnsi"/>
          <w:b/>
          <w:sz w:val="36"/>
          <w:szCs w:val="36"/>
        </w:rPr>
        <w:t xml:space="preserve">we can do is encourage </w:t>
      </w:r>
      <w:r w:rsidRPr="00E15073">
        <w:rPr>
          <w:rFonts w:cstheme="minorHAnsi"/>
          <w:b/>
          <w:sz w:val="36"/>
          <w:szCs w:val="36"/>
        </w:rPr>
        <w:t>self-care for patients.</w:t>
      </w:r>
    </w:p>
    <w:p w14:paraId="08E287EE" w14:textId="77777777" w:rsidR="00CC14B5" w:rsidRPr="00E15073" w:rsidRDefault="00581ECC" w:rsidP="00E15073">
      <w:pPr>
        <w:rPr>
          <w:rFonts w:cstheme="minorHAnsi"/>
          <w:sz w:val="28"/>
          <w:szCs w:val="28"/>
        </w:rPr>
      </w:pPr>
      <w:r w:rsidRPr="00E15073">
        <w:rPr>
          <w:rFonts w:cstheme="minorHAnsi"/>
          <w:sz w:val="28"/>
          <w:szCs w:val="28"/>
        </w:rPr>
        <w:t>There is evidence that oiling and self-irrigation can work well for a significant number of patients</w:t>
      </w:r>
      <w:r w:rsidR="00CC14B5" w:rsidRPr="00E15073">
        <w:rPr>
          <w:rFonts w:cstheme="minorHAnsi"/>
          <w:sz w:val="28"/>
          <w:szCs w:val="28"/>
        </w:rPr>
        <w:t xml:space="preserve">. </w:t>
      </w:r>
    </w:p>
    <w:p w14:paraId="758579A5" w14:textId="77777777" w:rsidR="00CC14B5" w:rsidRPr="00E15073" w:rsidRDefault="00CC14B5" w:rsidP="00E15073">
      <w:pPr>
        <w:rPr>
          <w:rFonts w:cstheme="minorHAnsi"/>
          <w:sz w:val="28"/>
          <w:szCs w:val="28"/>
        </w:rPr>
      </w:pPr>
      <w:r w:rsidRPr="00E15073">
        <w:rPr>
          <w:rFonts w:cstheme="minorHAnsi"/>
          <w:sz w:val="28"/>
          <w:szCs w:val="28"/>
        </w:rPr>
        <w:t>Reducing this demand on our time will allow our nurse team to focus on providing appointments for core clinical care such as review appointments for those for patients living with long term conditions such as diabetes and COPD.</w:t>
      </w:r>
    </w:p>
    <w:p w14:paraId="1C989406" w14:textId="77777777" w:rsidR="00CC14B5" w:rsidRPr="00E15073" w:rsidRDefault="00CC14B5" w:rsidP="00E15073">
      <w:pPr>
        <w:rPr>
          <w:rFonts w:cstheme="minorHAnsi"/>
          <w:sz w:val="28"/>
          <w:szCs w:val="28"/>
        </w:rPr>
      </w:pPr>
      <w:r w:rsidRPr="00E15073">
        <w:rPr>
          <w:rFonts w:cstheme="minorHAnsi"/>
          <w:sz w:val="28"/>
          <w:szCs w:val="28"/>
        </w:rPr>
        <w:t>In association with our advisors at Wessex LMC, we have ta</w:t>
      </w:r>
      <w:r w:rsidR="00581ECC" w:rsidRPr="00E15073">
        <w:rPr>
          <w:rFonts w:cstheme="minorHAnsi"/>
          <w:sz w:val="28"/>
          <w:szCs w:val="28"/>
        </w:rPr>
        <w:t>ken</w:t>
      </w:r>
      <w:r w:rsidR="00625888" w:rsidRPr="00E15073">
        <w:rPr>
          <w:rFonts w:cstheme="minorHAnsi"/>
          <w:sz w:val="28"/>
          <w:szCs w:val="28"/>
        </w:rPr>
        <w:t xml:space="preserve"> available </w:t>
      </w:r>
      <w:r w:rsidRPr="00E15073">
        <w:rPr>
          <w:rFonts w:cstheme="minorHAnsi"/>
          <w:sz w:val="28"/>
          <w:szCs w:val="28"/>
        </w:rPr>
        <w:t>information forward to produce this</w:t>
      </w:r>
      <w:r w:rsidR="00581ECC" w:rsidRPr="00E15073">
        <w:rPr>
          <w:rFonts w:cstheme="minorHAnsi"/>
          <w:sz w:val="28"/>
          <w:szCs w:val="28"/>
        </w:rPr>
        <w:t xml:space="preserve"> leaflet and a process that </w:t>
      </w:r>
      <w:r w:rsidRPr="00E15073">
        <w:rPr>
          <w:rFonts w:cstheme="minorHAnsi"/>
          <w:sz w:val="28"/>
          <w:szCs w:val="28"/>
        </w:rPr>
        <w:t xml:space="preserve">our </w:t>
      </w:r>
      <w:r w:rsidR="00581ECC" w:rsidRPr="00E15073">
        <w:rPr>
          <w:rFonts w:cstheme="minorHAnsi"/>
          <w:sz w:val="28"/>
          <w:szCs w:val="28"/>
        </w:rPr>
        <w:t>patients</w:t>
      </w:r>
      <w:r w:rsidRPr="00E15073">
        <w:rPr>
          <w:rFonts w:cstheme="minorHAnsi"/>
          <w:sz w:val="28"/>
          <w:szCs w:val="28"/>
        </w:rPr>
        <w:t xml:space="preserve"> can</w:t>
      </w:r>
      <w:r w:rsidR="00581ECC" w:rsidRPr="00E15073">
        <w:rPr>
          <w:rFonts w:cstheme="minorHAnsi"/>
          <w:sz w:val="28"/>
          <w:szCs w:val="28"/>
        </w:rPr>
        <w:t xml:space="preserve"> go through, encouraging self-care, before accessin</w:t>
      </w:r>
      <w:r w:rsidRPr="00E15073">
        <w:rPr>
          <w:rFonts w:cstheme="minorHAnsi"/>
          <w:sz w:val="28"/>
          <w:szCs w:val="28"/>
        </w:rPr>
        <w:t xml:space="preserve">g ear syringing. </w:t>
      </w:r>
    </w:p>
    <w:p w14:paraId="7A6EF39A" w14:textId="77777777" w:rsidR="00581ECC" w:rsidRPr="00E15073" w:rsidRDefault="00CC14B5" w:rsidP="00E15073">
      <w:pPr>
        <w:rPr>
          <w:rFonts w:cstheme="minorHAnsi"/>
          <w:b/>
          <w:sz w:val="36"/>
          <w:szCs w:val="36"/>
        </w:rPr>
      </w:pPr>
      <w:r w:rsidRPr="00E15073">
        <w:rPr>
          <w:rFonts w:cstheme="minorHAnsi"/>
          <w:b/>
          <w:sz w:val="36"/>
          <w:szCs w:val="36"/>
        </w:rPr>
        <w:t>Please note -</w:t>
      </w:r>
      <w:r w:rsidRPr="00E15073">
        <w:rPr>
          <w:rFonts w:cstheme="minorHAnsi"/>
          <w:sz w:val="36"/>
          <w:szCs w:val="36"/>
        </w:rPr>
        <w:t xml:space="preserve"> </w:t>
      </w:r>
      <w:r w:rsidRPr="00E15073">
        <w:rPr>
          <w:rFonts w:cstheme="minorHAnsi"/>
          <w:b/>
          <w:sz w:val="36"/>
          <w:szCs w:val="36"/>
        </w:rPr>
        <w:t xml:space="preserve">We will </w:t>
      </w:r>
      <w:r w:rsidR="00AE2A40" w:rsidRPr="00E15073">
        <w:rPr>
          <w:rFonts w:cstheme="minorHAnsi"/>
          <w:b/>
          <w:sz w:val="36"/>
          <w:szCs w:val="36"/>
        </w:rPr>
        <w:t>never refuse</w:t>
      </w:r>
      <w:r w:rsidR="00581ECC" w:rsidRPr="00E15073">
        <w:rPr>
          <w:rFonts w:cstheme="minorHAnsi"/>
          <w:b/>
          <w:sz w:val="36"/>
          <w:szCs w:val="36"/>
        </w:rPr>
        <w:t xml:space="preserve"> appointments for those who have ear pain </w:t>
      </w:r>
    </w:p>
    <w:p w14:paraId="0D84615F" w14:textId="77777777" w:rsidR="00581ECC" w:rsidRPr="00E15073" w:rsidRDefault="00581ECC" w:rsidP="00581ECC">
      <w:pPr>
        <w:jc w:val="center"/>
        <w:rPr>
          <w:rFonts w:cstheme="minorHAnsi"/>
          <w:sz w:val="28"/>
          <w:szCs w:val="28"/>
        </w:rPr>
      </w:pPr>
    </w:p>
    <w:p w14:paraId="2A9827E5" w14:textId="77777777" w:rsidR="00C01708" w:rsidRPr="00E15073" w:rsidRDefault="00C01708" w:rsidP="00C01708">
      <w:pPr>
        <w:jc w:val="center"/>
        <w:rPr>
          <w:rFonts w:cstheme="minorHAnsi"/>
          <w:b/>
          <w:sz w:val="36"/>
          <w:szCs w:val="36"/>
        </w:rPr>
      </w:pPr>
      <w:r w:rsidRPr="00E15073">
        <w:rPr>
          <w:rFonts w:cstheme="minorHAnsi"/>
          <w:b/>
          <w:sz w:val="36"/>
          <w:szCs w:val="36"/>
        </w:rPr>
        <w:t>Please do not attempt to self – treat if any of the following apply to you:</w:t>
      </w:r>
    </w:p>
    <w:p w14:paraId="2A3F4061" w14:textId="77777777" w:rsidR="00C01708" w:rsidRPr="00E15073" w:rsidRDefault="00C01708" w:rsidP="00C01708">
      <w:pPr>
        <w:jc w:val="center"/>
        <w:rPr>
          <w:rFonts w:cstheme="minorHAnsi"/>
          <w:b/>
          <w:sz w:val="24"/>
          <w:szCs w:val="24"/>
          <w:u w:val="single"/>
        </w:rPr>
      </w:pPr>
    </w:p>
    <w:p w14:paraId="579587F4" w14:textId="77777777" w:rsidR="00C01708" w:rsidRPr="00E15073" w:rsidRDefault="00C01708" w:rsidP="00C01708">
      <w:pPr>
        <w:pStyle w:val="ListParagraph"/>
        <w:numPr>
          <w:ilvl w:val="0"/>
          <w:numId w:val="1"/>
        </w:numPr>
        <w:rPr>
          <w:rFonts w:cstheme="minorHAnsi"/>
          <w:sz w:val="28"/>
          <w:szCs w:val="28"/>
        </w:rPr>
      </w:pPr>
      <w:r w:rsidRPr="00E15073">
        <w:rPr>
          <w:rFonts w:cstheme="minorHAnsi"/>
          <w:sz w:val="28"/>
          <w:szCs w:val="28"/>
        </w:rPr>
        <w:t>Pain in the ear</w:t>
      </w:r>
    </w:p>
    <w:p w14:paraId="1E8D76C1" w14:textId="77777777" w:rsidR="00C01708" w:rsidRPr="00E15073" w:rsidRDefault="00C01708" w:rsidP="00C01708">
      <w:pPr>
        <w:pStyle w:val="ListParagraph"/>
        <w:numPr>
          <w:ilvl w:val="0"/>
          <w:numId w:val="1"/>
        </w:numPr>
        <w:rPr>
          <w:rFonts w:cstheme="minorHAnsi"/>
          <w:sz w:val="28"/>
          <w:szCs w:val="28"/>
        </w:rPr>
      </w:pPr>
      <w:r w:rsidRPr="00E15073">
        <w:rPr>
          <w:rFonts w:cstheme="minorHAnsi"/>
          <w:sz w:val="28"/>
          <w:szCs w:val="28"/>
        </w:rPr>
        <w:t>A history of ear drum perforation in the affected ear</w:t>
      </w:r>
    </w:p>
    <w:p w14:paraId="34119F28" w14:textId="77777777" w:rsidR="00C01708" w:rsidRPr="00E15073" w:rsidRDefault="00C01708" w:rsidP="00C01708">
      <w:pPr>
        <w:pStyle w:val="ListParagraph"/>
        <w:numPr>
          <w:ilvl w:val="0"/>
          <w:numId w:val="1"/>
        </w:numPr>
        <w:rPr>
          <w:rFonts w:cstheme="minorHAnsi"/>
          <w:sz w:val="28"/>
          <w:szCs w:val="28"/>
        </w:rPr>
      </w:pPr>
      <w:r w:rsidRPr="00E15073">
        <w:rPr>
          <w:rFonts w:cstheme="minorHAnsi"/>
          <w:sz w:val="28"/>
          <w:szCs w:val="28"/>
        </w:rPr>
        <w:t>A recent history of an ear infection in the affected ear</w:t>
      </w:r>
    </w:p>
    <w:p w14:paraId="2313A197" w14:textId="77777777" w:rsidR="00C01708" w:rsidRPr="00E15073" w:rsidRDefault="00C01708" w:rsidP="00C01708">
      <w:pPr>
        <w:pStyle w:val="ListParagraph"/>
        <w:numPr>
          <w:ilvl w:val="0"/>
          <w:numId w:val="1"/>
        </w:numPr>
        <w:rPr>
          <w:rFonts w:cstheme="minorHAnsi"/>
          <w:sz w:val="28"/>
          <w:szCs w:val="28"/>
        </w:rPr>
      </w:pPr>
      <w:r w:rsidRPr="00E15073">
        <w:rPr>
          <w:rFonts w:cstheme="minorHAnsi"/>
          <w:sz w:val="28"/>
          <w:szCs w:val="28"/>
        </w:rPr>
        <w:t>Symptoms of infection in the ear – usually pain or a smelly discharge</w:t>
      </w:r>
    </w:p>
    <w:p w14:paraId="432AF273" w14:textId="77777777" w:rsidR="00C01708" w:rsidRPr="00E15073" w:rsidRDefault="00C01708" w:rsidP="00C01708">
      <w:pPr>
        <w:pStyle w:val="ListParagraph"/>
        <w:numPr>
          <w:ilvl w:val="0"/>
          <w:numId w:val="1"/>
        </w:numPr>
        <w:rPr>
          <w:rFonts w:cstheme="minorHAnsi"/>
          <w:sz w:val="28"/>
          <w:szCs w:val="28"/>
        </w:rPr>
      </w:pPr>
      <w:r w:rsidRPr="00E15073">
        <w:rPr>
          <w:rFonts w:cstheme="minorHAnsi"/>
          <w:sz w:val="28"/>
          <w:szCs w:val="28"/>
        </w:rPr>
        <w:t xml:space="preserve">If you have an offensive discharge </w:t>
      </w:r>
      <w:r w:rsidR="00646BDD" w:rsidRPr="00E15073">
        <w:rPr>
          <w:rFonts w:cstheme="minorHAnsi"/>
          <w:sz w:val="28"/>
          <w:szCs w:val="28"/>
        </w:rPr>
        <w:t xml:space="preserve">or bleeding </w:t>
      </w:r>
      <w:r w:rsidRPr="00E15073">
        <w:rPr>
          <w:rFonts w:cstheme="minorHAnsi"/>
          <w:sz w:val="28"/>
          <w:szCs w:val="28"/>
        </w:rPr>
        <w:t>from the ear (this may mean you have an ear infection)</w:t>
      </w:r>
    </w:p>
    <w:p w14:paraId="61A40263" w14:textId="77777777" w:rsidR="00C01708" w:rsidRPr="00E15073" w:rsidRDefault="00C01708" w:rsidP="00C01708">
      <w:pPr>
        <w:pStyle w:val="ListParagraph"/>
        <w:numPr>
          <w:ilvl w:val="0"/>
          <w:numId w:val="1"/>
        </w:numPr>
        <w:rPr>
          <w:rFonts w:cstheme="minorHAnsi"/>
          <w:sz w:val="28"/>
          <w:szCs w:val="28"/>
        </w:rPr>
      </w:pPr>
      <w:r w:rsidRPr="00E15073">
        <w:rPr>
          <w:rFonts w:cstheme="minorHAnsi"/>
          <w:sz w:val="28"/>
          <w:szCs w:val="28"/>
        </w:rPr>
        <w:t>If you only have one hearing ear which is the affected ear</w:t>
      </w:r>
    </w:p>
    <w:p w14:paraId="6BFC7D48" w14:textId="77777777" w:rsidR="00C01708" w:rsidRPr="00E15073" w:rsidRDefault="00C01708" w:rsidP="00C01708">
      <w:pPr>
        <w:pStyle w:val="ListParagraph"/>
        <w:numPr>
          <w:ilvl w:val="0"/>
          <w:numId w:val="1"/>
        </w:numPr>
        <w:rPr>
          <w:rFonts w:cstheme="minorHAnsi"/>
          <w:sz w:val="28"/>
          <w:szCs w:val="28"/>
        </w:rPr>
      </w:pPr>
      <w:r w:rsidRPr="00E15073">
        <w:rPr>
          <w:rFonts w:cstheme="minorHAnsi"/>
          <w:sz w:val="28"/>
          <w:szCs w:val="28"/>
        </w:rPr>
        <w:t>Previous ear surgery on the affected ear</w:t>
      </w:r>
    </w:p>
    <w:p w14:paraId="505F33E2" w14:textId="77777777" w:rsidR="00C35AD1" w:rsidRPr="00E15073" w:rsidRDefault="00C35AD1" w:rsidP="00C35AD1">
      <w:pPr>
        <w:pStyle w:val="ListParagraph"/>
        <w:numPr>
          <w:ilvl w:val="0"/>
          <w:numId w:val="1"/>
        </w:numPr>
        <w:rPr>
          <w:rFonts w:cstheme="minorHAnsi"/>
          <w:sz w:val="28"/>
          <w:szCs w:val="28"/>
        </w:rPr>
      </w:pPr>
      <w:r w:rsidRPr="00E15073">
        <w:rPr>
          <w:rFonts w:cstheme="minorHAnsi"/>
          <w:sz w:val="28"/>
          <w:szCs w:val="28"/>
        </w:rPr>
        <w:t>sudden deafness or buzzing</w:t>
      </w:r>
    </w:p>
    <w:p w14:paraId="6F564156" w14:textId="77777777" w:rsidR="00C35AD1" w:rsidRPr="00E15073" w:rsidRDefault="00C35AD1" w:rsidP="00C35AD1">
      <w:pPr>
        <w:pStyle w:val="ListParagraph"/>
        <w:numPr>
          <w:ilvl w:val="0"/>
          <w:numId w:val="1"/>
        </w:numPr>
        <w:rPr>
          <w:rFonts w:cstheme="minorHAnsi"/>
          <w:sz w:val="28"/>
          <w:szCs w:val="28"/>
        </w:rPr>
      </w:pPr>
      <w:r w:rsidRPr="00E15073">
        <w:rPr>
          <w:rFonts w:cstheme="minorHAnsi"/>
          <w:sz w:val="28"/>
          <w:szCs w:val="28"/>
        </w:rPr>
        <w:t>foreign bodies in the ear</w:t>
      </w:r>
    </w:p>
    <w:p w14:paraId="5B157115" w14:textId="77777777" w:rsidR="00C35AD1" w:rsidRPr="00E15073" w:rsidRDefault="00C35AD1" w:rsidP="00C35AD1">
      <w:pPr>
        <w:pStyle w:val="ListParagraph"/>
        <w:numPr>
          <w:ilvl w:val="0"/>
          <w:numId w:val="1"/>
        </w:numPr>
        <w:rPr>
          <w:rFonts w:cstheme="minorHAnsi"/>
          <w:sz w:val="28"/>
          <w:szCs w:val="28"/>
        </w:rPr>
      </w:pPr>
      <w:r w:rsidRPr="00E15073">
        <w:rPr>
          <w:rFonts w:cstheme="minorHAnsi"/>
          <w:sz w:val="28"/>
          <w:szCs w:val="28"/>
        </w:rPr>
        <w:t>dizziness</w:t>
      </w:r>
    </w:p>
    <w:p w14:paraId="60A021BF" w14:textId="77777777" w:rsidR="00C35AD1" w:rsidRPr="00E15073" w:rsidRDefault="00C35AD1" w:rsidP="00C35AD1">
      <w:pPr>
        <w:pStyle w:val="ListParagraph"/>
        <w:rPr>
          <w:rFonts w:cstheme="minorHAnsi"/>
          <w:sz w:val="28"/>
          <w:szCs w:val="28"/>
        </w:rPr>
      </w:pPr>
    </w:p>
    <w:p w14:paraId="7A3B8489" w14:textId="20DD9594" w:rsidR="00C35AD1" w:rsidRPr="00E15073" w:rsidRDefault="00C35AD1" w:rsidP="00CC14B5">
      <w:pPr>
        <w:jc w:val="center"/>
        <w:rPr>
          <w:rFonts w:cstheme="minorHAnsi"/>
          <w:b/>
          <w:sz w:val="36"/>
          <w:szCs w:val="36"/>
        </w:rPr>
      </w:pPr>
      <w:r w:rsidRPr="00E15073">
        <w:rPr>
          <w:rFonts w:cstheme="minorHAnsi"/>
          <w:b/>
          <w:sz w:val="36"/>
          <w:szCs w:val="36"/>
        </w:rPr>
        <w:t>If you</w:t>
      </w:r>
      <w:r w:rsidR="00CC14B5" w:rsidRPr="00E15073">
        <w:rPr>
          <w:rFonts w:cstheme="minorHAnsi"/>
          <w:b/>
          <w:sz w:val="36"/>
          <w:szCs w:val="36"/>
        </w:rPr>
        <w:t xml:space="preserve"> experience any of the above</w:t>
      </w:r>
      <w:r w:rsidRPr="00E15073">
        <w:rPr>
          <w:rFonts w:cstheme="minorHAnsi"/>
          <w:b/>
          <w:sz w:val="36"/>
          <w:szCs w:val="36"/>
        </w:rPr>
        <w:t xml:space="preserve">, you should seek advice from your GP or Nurse </w:t>
      </w:r>
      <w:r w:rsidR="001A4382" w:rsidRPr="00E15073">
        <w:rPr>
          <w:rFonts w:cstheme="minorHAnsi"/>
          <w:b/>
          <w:sz w:val="36"/>
          <w:szCs w:val="36"/>
        </w:rPr>
        <w:t>Practitioner.</w:t>
      </w:r>
    </w:p>
    <w:p w14:paraId="5858680A" w14:textId="77777777" w:rsidR="00CC14B5" w:rsidRPr="00E15073" w:rsidRDefault="00CC14B5" w:rsidP="00C35AD1">
      <w:pPr>
        <w:rPr>
          <w:rFonts w:cstheme="minorHAnsi"/>
          <w:sz w:val="28"/>
          <w:szCs w:val="28"/>
        </w:rPr>
      </w:pPr>
    </w:p>
    <w:p w14:paraId="529C339B" w14:textId="77777777" w:rsidR="00C01708" w:rsidRPr="00E15073" w:rsidRDefault="00C01708">
      <w:pPr>
        <w:rPr>
          <w:rFonts w:cstheme="minorHAnsi"/>
        </w:rPr>
      </w:pPr>
      <w:r w:rsidRPr="00E15073">
        <w:rPr>
          <w:rFonts w:cstheme="minorHAnsi"/>
        </w:rPr>
        <w:br w:type="page"/>
      </w:r>
    </w:p>
    <w:p w14:paraId="4D749155" w14:textId="77777777" w:rsidR="00661F30" w:rsidRPr="00E15073" w:rsidRDefault="00661F30" w:rsidP="00661F30">
      <w:pPr>
        <w:spacing w:before="0" w:after="100" w:afterAutospacing="1" w:line="240" w:lineRule="auto"/>
        <w:outlineLvl w:val="0"/>
        <w:rPr>
          <w:rFonts w:eastAsia="Times New Roman" w:cstheme="minorHAnsi"/>
          <w:b/>
          <w:bCs/>
          <w:color w:val="000000"/>
          <w:kern w:val="36"/>
          <w:sz w:val="36"/>
          <w:szCs w:val="36"/>
          <w:lang w:eastAsia="en-GB"/>
        </w:rPr>
      </w:pPr>
      <w:r w:rsidRPr="00E15073">
        <w:rPr>
          <w:rFonts w:eastAsia="Times New Roman" w:cstheme="minorHAnsi"/>
          <w:b/>
          <w:bCs/>
          <w:color w:val="000000"/>
          <w:kern w:val="36"/>
          <w:sz w:val="36"/>
          <w:szCs w:val="36"/>
          <w:lang w:eastAsia="en-GB"/>
        </w:rPr>
        <w:t>Ear Syringing/Ear Care</w:t>
      </w:r>
    </w:p>
    <w:p w14:paraId="0BF8436C" w14:textId="3789CF03" w:rsidR="00661F30" w:rsidRPr="00E15073" w:rsidRDefault="00661F30" w:rsidP="00661F30">
      <w:pPr>
        <w:spacing w:before="0" w:after="0" w:line="240" w:lineRule="auto"/>
        <w:rPr>
          <w:rFonts w:eastAsia="Times New Roman" w:cstheme="minorHAnsi"/>
          <w:color w:val="000000"/>
          <w:sz w:val="28"/>
          <w:szCs w:val="28"/>
          <w:lang w:eastAsia="en-GB"/>
        </w:rPr>
      </w:pPr>
      <w:r w:rsidRPr="00E15073">
        <w:rPr>
          <w:rFonts w:eastAsia="Times New Roman" w:cstheme="minorHAnsi"/>
          <w:color w:val="000000"/>
          <w:sz w:val="28"/>
          <w:szCs w:val="28"/>
          <w:lang w:eastAsia="en-GB"/>
        </w:rPr>
        <w:t xml:space="preserve">If there is a </w:t>
      </w:r>
      <w:r w:rsidR="001A4382" w:rsidRPr="00E15073">
        <w:rPr>
          <w:rFonts w:eastAsia="Times New Roman" w:cstheme="minorHAnsi"/>
          <w:color w:val="000000"/>
          <w:sz w:val="28"/>
          <w:szCs w:val="28"/>
          <w:lang w:eastAsia="en-GB"/>
        </w:rPr>
        <w:t>build-up</w:t>
      </w:r>
      <w:r w:rsidRPr="00E15073">
        <w:rPr>
          <w:rFonts w:eastAsia="Times New Roman" w:cstheme="minorHAnsi"/>
          <w:color w:val="000000"/>
          <w:sz w:val="28"/>
          <w:szCs w:val="28"/>
          <w:lang w:eastAsia="en-GB"/>
        </w:rPr>
        <w:t xml:space="preserve"> of wax in your ear(s) please read the following self-help guide as you may not need an appointment.</w:t>
      </w:r>
    </w:p>
    <w:p w14:paraId="4E3F3C08" w14:textId="77777777" w:rsidR="00E15073" w:rsidRPr="00E15073" w:rsidRDefault="00E15073" w:rsidP="00E15073">
      <w:pPr>
        <w:spacing w:before="100" w:beforeAutospacing="1" w:after="100" w:afterAutospacing="1" w:line="240" w:lineRule="auto"/>
        <w:outlineLvl w:val="1"/>
        <w:rPr>
          <w:rFonts w:eastAsia="Times New Roman" w:cstheme="minorHAnsi"/>
          <w:b/>
          <w:bCs/>
          <w:color w:val="000000"/>
          <w:sz w:val="36"/>
          <w:szCs w:val="36"/>
          <w:lang w:eastAsia="en-GB"/>
        </w:rPr>
      </w:pPr>
      <w:r w:rsidRPr="00E15073">
        <w:rPr>
          <w:rFonts w:eastAsia="Times New Roman" w:cstheme="minorHAnsi"/>
          <w:b/>
          <w:bCs/>
          <w:color w:val="000000"/>
          <w:sz w:val="36"/>
          <w:szCs w:val="36"/>
          <w:lang w:eastAsia="en-GB"/>
        </w:rPr>
        <w:t>What is ear wax?</w:t>
      </w:r>
    </w:p>
    <w:p w14:paraId="6AEEE8C7" w14:textId="77777777" w:rsidR="00E15073" w:rsidRDefault="00E15073" w:rsidP="00E15073">
      <w:pPr>
        <w:spacing w:before="0" w:after="240" w:line="240" w:lineRule="auto"/>
        <w:rPr>
          <w:rFonts w:eastAsia="Times New Roman" w:cstheme="minorHAnsi"/>
          <w:color w:val="000000"/>
          <w:sz w:val="28"/>
          <w:szCs w:val="28"/>
          <w:lang w:eastAsia="en-GB"/>
        </w:rPr>
      </w:pPr>
      <w:r>
        <w:rPr>
          <w:rFonts w:cstheme="minorHAnsi"/>
          <w:noProof/>
        </w:rPr>
        <w:drawing>
          <wp:anchor distT="0" distB="0" distL="114300" distR="114300" simplePos="0" relativeHeight="251703296" behindDoc="1" locked="0" layoutInCell="1" allowOverlap="1" wp14:anchorId="0A3D63E2" wp14:editId="702D929D">
            <wp:simplePos x="0" y="0"/>
            <wp:positionH relativeFrom="column">
              <wp:posOffset>9525</wp:posOffset>
            </wp:positionH>
            <wp:positionV relativeFrom="paragraph">
              <wp:posOffset>26670</wp:posOffset>
            </wp:positionV>
            <wp:extent cx="2876550" cy="2095500"/>
            <wp:effectExtent l="0" t="0" r="0" b="0"/>
            <wp:wrapTight wrapText="bothSides">
              <wp:wrapPolygon edited="0">
                <wp:start x="0" y="0"/>
                <wp:lineTo x="0" y="21404"/>
                <wp:lineTo x="21457" y="21404"/>
                <wp:lineTo x="2145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rotWithShape="1">
                    <a:blip r:embed="rId7">
                      <a:extLst>
                        <a:ext uri="{28A0092B-C50C-407E-A947-70E740481C1C}">
                          <a14:useLocalDpi xmlns:a14="http://schemas.microsoft.com/office/drawing/2010/main" val="0"/>
                        </a:ext>
                      </a:extLst>
                    </a:blip>
                    <a:srcRect t="12160" b="11397"/>
                    <a:stretch/>
                  </pic:blipFill>
                  <pic:spPr bwMode="auto">
                    <a:xfrm>
                      <a:off x="0" y="0"/>
                      <a:ext cx="2876550" cy="2095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5073">
        <w:rPr>
          <w:rFonts w:eastAsia="Times New Roman" w:cstheme="minorHAnsi"/>
          <w:color w:val="000000"/>
          <w:sz w:val="28"/>
          <w:szCs w:val="28"/>
          <w:lang w:eastAsia="en-GB"/>
        </w:rPr>
        <w:t xml:space="preserve">Ear wax is normal and is produced to form a protective coating over the skin in the ear canal. </w:t>
      </w:r>
    </w:p>
    <w:p w14:paraId="6A650D61" w14:textId="77777777" w:rsidR="00E15073" w:rsidRDefault="00E15073" w:rsidP="00E15073">
      <w:pPr>
        <w:rPr>
          <w:rFonts w:eastAsia="Times New Roman" w:cstheme="minorHAnsi"/>
          <w:b/>
          <w:bCs/>
          <w:color w:val="000000"/>
          <w:sz w:val="36"/>
          <w:szCs w:val="36"/>
          <w:lang w:eastAsia="en-GB"/>
        </w:rPr>
      </w:pPr>
      <w:r w:rsidRPr="00E15073">
        <w:rPr>
          <w:rFonts w:eastAsia="Times New Roman" w:cstheme="minorHAnsi"/>
          <w:color w:val="000000"/>
          <w:sz w:val="28"/>
          <w:szCs w:val="28"/>
          <w:lang w:eastAsia="en-GB"/>
        </w:rPr>
        <w:t>Ears are normally self-cleaning – the movement of your jaw whilst eating and talking helps to move the wax along the canal where it will usually fall out naturally without you noticing.</w:t>
      </w:r>
    </w:p>
    <w:p w14:paraId="41BF4271" w14:textId="77777777" w:rsidR="00661F30" w:rsidRPr="00E15073" w:rsidRDefault="00661F30" w:rsidP="00661F30">
      <w:pPr>
        <w:spacing w:before="100" w:beforeAutospacing="1" w:after="100" w:afterAutospacing="1" w:line="240" w:lineRule="auto"/>
        <w:outlineLvl w:val="1"/>
        <w:rPr>
          <w:rFonts w:eastAsia="Times New Roman" w:cstheme="minorHAnsi"/>
          <w:b/>
          <w:bCs/>
          <w:color w:val="000000"/>
          <w:sz w:val="36"/>
          <w:szCs w:val="36"/>
          <w:lang w:eastAsia="en-GB"/>
        </w:rPr>
      </w:pPr>
      <w:r w:rsidRPr="00E15073">
        <w:rPr>
          <w:rFonts w:eastAsia="Times New Roman" w:cstheme="minorHAnsi"/>
          <w:b/>
          <w:bCs/>
          <w:color w:val="000000"/>
          <w:sz w:val="36"/>
          <w:szCs w:val="36"/>
          <w:lang w:eastAsia="en-GB"/>
        </w:rPr>
        <w:t>Why is my ear blocked with wax?</w:t>
      </w:r>
    </w:p>
    <w:p w14:paraId="6164BAB9" w14:textId="77777777" w:rsidR="00661F30" w:rsidRPr="00E15073" w:rsidRDefault="00661F30" w:rsidP="00661F30">
      <w:pPr>
        <w:spacing w:before="100" w:beforeAutospacing="1" w:after="100" w:afterAutospacing="1" w:line="240" w:lineRule="auto"/>
        <w:rPr>
          <w:rFonts w:eastAsia="Times New Roman" w:cstheme="minorHAnsi"/>
          <w:color w:val="000000"/>
          <w:sz w:val="28"/>
          <w:szCs w:val="28"/>
          <w:lang w:eastAsia="en-GB"/>
        </w:rPr>
      </w:pPr>
      <w:r w:rsidRPr="00E15073">
        <w:rPr>
          <w:rFonts w:eastAsia="Times New Roman" w:cstheme="minorHAnsi"/>
          <w:color w:val="000000"/>
          <w:sz w:val="28"/>
          <w:szCs w:val="28"/>
          <w:lang w:eastAsia="en-GB"/>
        </w:rPr>
        <w:t>The amount of ear wax produced varies from person to person; some people produce excessive amounts which can lead to a blockage in the ear canal.</w:t>
      </w:r>
      <w:r w:rsidRPr="00E15073">
        <w:rPr>
          <w:rFonts w:eastAsia="Times New Roman" w:cstheme="minorHAnsi"/>
          <w:color w:val="000000"/>
          <w:sz w:val="28"/>
          <w:szCs w:val="28"/>
          <w:lang w:eastAsia="en-GB"/>
        </w:rPr>
        <w:br/>
        <w:t> </w:t>
      </w:r>
      <w:r w:rsidRPr="00E15073">
        <w:rPr>
          <w:rFonts w:eastAsia="Times New Roman" w:cstheme="minorHAnsi"/>
          <w:color w:val="000000"/>
          <w:sz w:val="28"/>
          <w:szCs w:val="28"/>
          <w:lang w:eastAsia="en-GB"/>
        </w:rPr>
        <w:br/>
        <w:t>You are more likely to develop a blockage of wax in the canal if you:</w:t>
      </w:r>
    </w:p>
    <w:p w14:paraId="705C2498" w14:textId="77777777" w:rsidR="00661F30" w:rsidRPr="00E15073" w:rsidRDefault="00661F30" w:rsidP="00661F30">
      <w:pPr>
        <w:numPr>
          <w:ilvl w:val="0"/>
          <w:numId w:val="4"/>
        </w:numPr>
        <w:spacing w:before="100" w:beforeAutospacing="1" w:after="100" w:afterAutospacing="1" w:line="240" w:lineRule="auto"/>
        <w:ind w:left="750"/>
        <w:rPr>
          <w:rFonts w:eastAsia="Times New Roman" w:cstheme="minorHAnsi"/>
          <w:color w:val="000000"/>
          <w:sz w:val="28"/>
          <w:szCs w:val="28"/>
          <w:lang w:eastAsia="en-GB"/>
        </w:rPr>
      </w:pPr>
      <w:r w:rsidRPr="00E15073">
        <w:rPr>
          <w:rFonts w:eastAsia="Times New Roman" w:cstheme="minorHAnsi"/>
          <w:color w:val="000000"/>
          <w:sz w:val="28"/>
          <w:szCs w:val="28"/>
          <w:lang w:eastAsia="en-GB"/>
        </w:rPr>
        <w:t>use cotton ear buds to clean the ear as this pushes the wax deeper into the canal</w:t>
      </w:r>
    </w:p>
    <w:p w14:paraId="19F4CFCF" w14:textId="77777777" w:rsidR="00661F30" w:rsidRPr="00E15073" w:rsidRDefault="00661F30" w:rsidP="00661F30">
      <w:pPr>
        <w:numPr>
          <w:ilvl w:val="0"/>
          <w:numId w:val="4"/>
        </w:numPr>
        <w:spacing w:before="100" w:beforeAutospacing="1" w:after="100" w:afterAutospacing="1" w:line="240" w:lineRule="auto"/>
        <w:ind w:left="750"/>
        <w:rPr>
          <w:rFonts w:eastAsia="Times New Roman" w:cstheme="minorHAnsi"/>
          <w:color w:val="000000"/>
          <w:sz w:val="28"/>
          <w:szCs w:val="28"/>
          <w:lang w:eastAsia="en-GB"/>
        </w:rPr>
      </w:pPr>
      <w:r w:rsidRPr="00E15073">
        <w:rPr>
          <w:rFonts w:eastAsia="Times New Roman" w:cstheme="minorHAnsi"/>
          <w:color w:val="000000"/>
          <w:sz w:val="28"/>
          <w:szCs w:val="28"/>
          <w:lang w:eastAsia="en-GB"/>
        </w:rPr>
        <w:t xml:space="preserve">wear a hearing aid, ear plugs or use in-ear </w:t>
      </w:r>
      <w:r w:rsidR="00E15073">
        <w:rPr>
          <w:rFonts w:eastAsia="Times New Roman" w:cstheme="minorHAnsi"/>
          <w:color w:val="000000"/>
          <w:sz w:val="28"/>
          <w:szCs w:val="28"/>
          <w:lang w:eastAsia="en-GB"/>
        </w:rPr>
        <w:t>headphone</w:t>
      </w:r>
      <w:r w:rsidRPr="00E15073">
        <w:rPr>
          <w:rFonts w:eastAsia="Times New Roman" w:cstheme="minorHAnsi"/>
          <w:color w:val="000000"/>
          <w:sz w:val="28"/>
          <w:szCs w:val="28"/>
          <w:lang w:eastAsia="en-GB"/>
        </w:rPr>
        <w:t xml:space="preserve"> - as these can all interfere with the natural process of wax expulsion</w:t>
      </w:r>
    </w:p>
    <w:p w14:paraId="5FD503F3" w14:textId="77777777" w:rsidR="00661F30" w:rsidRPr="00E15073" w:rsidRDefault="00661F30" w:rsidP="00661F30">
      <w:pPr>
        <w:numPr>
          <w:ilvl w:val="0"/>
          <w:numId w:val="4"/>
        </w:numPr>
        <w:spacing w:before="100" w:beforeAutospacing="1" w:after="100" w:afterAutospacing="1" w:line="240" w:lineRule="auto"/>
        <w:ind w:left="750"/>
        <w:rPr>
          <w:rFonts w:eastAsia="Times New Roman" w:cstheme="minorHAnsi"/>
          <w:color w:val="000000"/>
          <w:sz w:val="28"/>
          <w:szCs w:val="28"/>
          <w:lang w:eastAsia="en-GB"/>
        </w:rPr>
      </w:pPr>
      <w:r w:rsidRPr="00E15073">
        <w:rPr>
          <w:rFonts w:eastAsia="Times New Roman" w:cstheme="minorHAnsi"/>
          <w:color w:val="000000"/>
          <w:sz w:val="28"/>
          <w:szCs w:val="28"/>
          <w:lang w:eastAsia="en-GB"/>
        </w:rPr>
        <w:t>have abnormally narrow ear canals</w:t>
      </w:r>
    </w:p>
    <w:p w14:paraId="0A05739F" w14:textId="77777777" w:rsidR="00661F30" w:rsidRPr="00E15073" w:rsidRDefault="00661F30" w:rsidP="00661F30">
      <w:pPr>
        <w:numPr>
          <w:ilvl w:val="0"/>
          <w:numId w:val="4"/>
        </w:numPr>
        <w:spacing w:before="100" w:beforeAutospacing="1" w:after="100" w:afterAutospacing="1" w:line="240" w:lineRule="auto"/>
        <w:ind w:left="750"/>
        <w:rPr>
          <w:rFonts w:eastAsia="Times New Roman" w:cstheme="minorHAnsi"/>
          <w:color w:val="000000"/>
          <w:sz w:val="28"/>
          <w:szCs w:val="28"/>
          <w:lang w:eastAsia="en-GB"/>
        </w:rPr>
      </w:pPr>
      <w:r w:rsidRPr="00E15073">
        <w:rPr>
          <w:rFonts w:eastAsia="Times New Roman" w:cstheme="minorHAnsi"/>
          <w:color w:val="000000"/>
          <w:sz w:val="28"/>
          <w:szCs w:val="28"/>
          <w:lang w:eastAsia="en-GB"/>
        </w:rPr>
        <w:t>have a particularly hairy ear canal</w:t>
      </w:r>
    </w:p>
    <w:p w14:paraId="0E315549" w14:textId="77777777" w:rsidR="00661F30" w:rsidRPr="00E15073" w:rsidRDefault="00661F30" w:rsidP="00661F30">
      <w:pPr>
        <w:numPr>
          <w:ilvl w:val="0"/>
          <w:numId w:val="4"/>
        </w:numPr>
        <w:spacing w:before="100" w:beforeAutospacing="1" w:after="100" w:afterAutospacing="1" w:line="240" w:lineRule="auto"/>
        <w:ind w:left="750"/>
        <w:rPr>
          <w:rFonts w:eastAsia="Times New Roman" w:cstheme="minorHAnsi"/>
          <w:color w:val="000000"/>
          <w:sz w:val="28"/>
          <w:szCs w:val="28"/>
          <w:lang w:eastAsia="en-GB"/>
        </w:rPr>
      </w:pPr>
      <w:r w:rsidRPr="00E15073">
        <w:rPr>
          <w:rFonts w:eastAsia="Times New Roman" w:cstheme="minorHAnsi"/>
          <w:color w:val="000000"/>
          <w:sz w:val="28"/>
          <w:szCs w:val="28"/>
          <w:lang w:eastAsia="en-GB"/>
        </w:rPr>
        <w:t>are elderly – because the ear wax you produce is drier and harder</w:t>
      </w:r>
    </w:p>
    <w:p w14:paraId="15A17FAE" w14:textId="77777777" w:rsidR="00661F30" w:rsidRPr="00E15073" w:rsidRDefault="00661F30" w:rsidP="00661F30">
      <w:pPr>
        <w:numPr>
          <w:ilvl w:val="0"/>
          <w:numId w:val="4"/>
        </w:numPr>
        <w:spacing w:before="100" w:beforeAutospacing="1" w:after="100" w:afterAutospacing="1" w:line="240" w:lineRule="auto"/>
        <w:ind w:left="750"/>
        <w:rPr>
          <w:rFonts w:eastAsia="Times New Roman" w:cstheme="minorHAnsi"/>
          <w:color w:val="000000"/>
          <w:sz w:val="28"/>
          <w:szCs w:val="28"/>
          <w:lang w:eastAsia="en-GB"/>
        </w:rPr>
      </w:pPr>
      <w:r w:rsidRPr="00E15073">
        <w:rPr>
          <w:rFonts w:eastAsia="Times New Roman" w:cstheme="minorHAnsi"/>
          <w:color w:val="000000"/>
          <w:sz w:val="28"/>
          <w:szCs w:val="28"/>
          <w:lang w:eastAsia="en-GB"/>
        </w:rPr>
        <w:t>have a dry skin problem such as eczema or psoriasis</w:t>
      </w:r>
    </w:p>
    <w:p w14:paraId="6FABE57D" w14:textId="77777777" w:rsidR="00E15073" w:rsidRDefault="00E15073">
      <w:pPr>
        <w:rPr>
          <w:rFonts w:eastAsia="Times New Roman" w:cstheme="minorHAnsi"/>
          <w:b/>
          <w:bCs/>
          <w:color w:val="000000"/>
          <w:sz w:val="36"/>
          <w:szCs w:val="36"/>
          <w:lang w:eastAsia="en-GB"/>
        </w:rPr>
      </w:pPr>
      <w:r>
        <w:rPr>
          <w:rFonts w:eastAsia="Times New Roman" w:cstheme="minorHAnsi"/>
          <w:b/>
          <w:bCs/>
          <w:color w:val="000000"/>
          <w:sz w:val="36"/>
          <w:szCs w:val="36"/>
          <w:lang w:eastAsia="en-GB"/>
        </w:rPr>
        <w:br w:type="page"/>
      </w:r>
    </w:p>
    <w:p w14:paraId="308FDDDA" w14:textId="77777777" w:rsidR="00661F30" w:rsidRPr="00E15073" w:rsidRDefault="00661F30" w:rsidP="00661F30">
      <w:pPr>
        <w:spacing w:before="100" w:beforeAutospacing="1" w:after="100" w:afterAutospacing="1" w:line="240" w:lineRule="auto"/>
        <w:outlineLvl w:val="1"/>
        <w:rPr>
          <w:rFonts w:eastAsia="Times New Roman" w:cstheme="minorHAnsi"/>
          <w:b/>
          <w:bCs/>
          <w:color w:val="000000"/>
          <w:sz w:val="36"/>
          <w:szCs w:val="36"/>
          <w:lang w:eastAsia="en-GB"/>
        </w:rPr>
      </w:pPr>
      <w:r w:rsidRPr="00E15073">
        <w:rPr>
          <w:rFonts w:eastAsia="Times New Roman" w:cstheme="minorHAnsi"/>
          <w:b/>
          <w:bCs/>
          <w:color w:val="000000"/>
          <w:sz w:val="36"/>
          <w:szCs w:val="36"/>
          <w:lang w:eastAsia="en-GB"/>
        </w:rPr>
        <w:t>Advice to help you manage and prevent ear wax blockage</w:t>
      </w:r>
    </w:p>
    <w:p w14:paraId="1A3ECE56" w14:textId="77777777" w:rsidR="00661F30" w:rsidRPr="00E15073" w:rsidRDefault="00661F30" w:rsidP="00661F30">
      <w:pPr>
        <w:spacing w:before="100" w:beforeAutospacing="1" w:after="100" w:afterAutospacing="1" w:line="240" w:lineRule="auto"/>
        <w:rPr>
          <w:rFonts w:eastAsia="Times New Roman" w:cstheme="minorHAnsi"/>
          <w:color w:val="000000"/>
          <w:sz w:val="28"/>
          <w:szCs w:val="28"/>
          <w:lang w:eastAsia="en-GB"/>
        </w:rPr>
      </w:pPr>
      <w:r w:rsidRPr="00E15073">
        <w:rPr>
          <w:rFonts w:eastAsia="Times New Roman" w:cstheme="minorHAnsi"/>
          <w:color w:val="000000"/>
          <w:sz w:val="28"/>
          <w:szCs w:val="28"/>
          <w:lang w:eastAsia="en-GB"/>
        </w:rPr>
        <w:t xml:space="preserve">Ear wax only becomes a problem if it causes deafness, discomfort or if your Health professional requires a clear view or your ear drum.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69"/>
        <w:gridCol w:w="8688"/>
        <w:gridCol w:w="169"/>
      </w:tblGrid>
      <w:tr w:rsidR="00661F30" w:rsidRPr="00E15073" w14:paraId="361D8DB8" w14:textId="77777777" w:rsidTr="00855C31">
        <w:trPr>
          <w:tblCellSpacing w:w="15" w:type="dxa"/>
        </w:trPr>
        <w:tc>
          <w:tcPr>
            <w:tcW w:w="0" w:type="auto"/>
            <w:shd w:val="clear" w:color="auto" w:fill="auto"/>
            <w:vAlign w:val="center"/>
            <w:hideMark/>
          </w:tcPr>
          <w:p w14:paraId="767E806C" w14:textId="77777777" w:rsidR="00661F30" w:rsidRPr="00E15073" w:rsidRDefault="00661F30" w:rsidP="00855C31">
            <w:pPr>
              <w:spacing w:before="0" w:after="0" w:line="240" w:lineRule="auto"/>
              <w:rPr>
                <w:rFonts w:eastAsia="Times New Roman" w:cstheme="minorHAnsi"/>
                <w:color w:val="000000"/>
                <w:sz w:val="28"/>
                <w:szCs w:val="28"/>
                <w:lang w:eastAsia="en-GB"/>
              </w:rPr>
            </w:pPr>
            <w:r w:rsidRPr="00E15073">
              <w:rPr>
                <w:rFonts w:eastAsia="Times New Roman" w:cstheme="minorHAnsi"/>
                <w:color w:val="000000"/>
                <w:sz w:val="28"/>
                <w:szCs w:val="28"/>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E119E80" w14:textId="77777777" w:rsidR="00661F30" w:rsidRPr="00E15073" w:rsidRDefault="00661F30" w:rsidP="00855C31">
            <w:pPr>
              <w:spacing w:before="100" w:beforeAutospacing="1" w:after="100" w:afterAutospacing="1" w:line="240" w:lineRule="auto"/>
              <w:rPr>
                <w:rFonts w:eastAsia="Times New Roman" w:cstheme="minorHAnsi"/>
                <w:color w:val="000000"/>
                <w:sz w:val="28"/>
                <w:szCs w:val="28"/>
                <w:lang w:eastAsia="en-GB"/>
              </w:rPr>
            </w:pPr>
            <w:r w:rsidRPr="00E15073">
              <w:rPr>
                <w:rFonts w:eastAsia="Times New Roman" w:cstheme="minorHAnsi"/>
                <w:b/>
                <w:bCs/>
                <w:color w:val="000000"/>
                <w:sz w:val="28"/>
                <w:szCs w:val="28"/>
                <w:lang w:eastAsia="en-GB"/>
              </w:rPr>
              <w:t>Olive Oil Drops</w:t>
            </w:r>
            <w:r w:rsidRPr="00E15073">
              <w:rPr>
                <w:rFonts w:eastAsia="Times New Roman" w:cstheme="minorHAnsi"/>
                <w:color w:val="000000"/>
                <w:sz w:val="28"/>
                <w:szCs w:val="28"/>
                <w:lang w:eastAsia="en-GB"/>
              </w:rPr>
              <w:t xml:space="preserve"> – </w:t>
            </w:r>
            <w:r w:rsidRPr="00E15073">
              <w:rPr>
                <w:rFonts w:eastAsia="Times New Roman" w:cstheme="minorHAnsi"/>
                <w:color w:val="000000"/>
                <w:sz w:val="28"/>
                <w:szCs w:val="28"/>
                <w:lang w:eastAsia="en-GB"/>
              </w:rPr>
              <w:br/>
              <w:t>The following needs to be done 2</w:t>
            </w:r>
            <w:r w:rsidR="00E15073">
              <w:rPr>
                <w:rFonts w:eastAsia="Times New Roman" w:cstheme="minorHAnsi"/>
                <w:color w:val="000000"/>
                <w:sz w:val="28"/>
                <w:szCs w:val="28"/>
                <w:lang w:eastAsia="en-GB"/>
              </w:rPr>
              <w:t>-</w:t>
            </w:r>
            <w:r w:rsidRPr="00E15073">
              <w:rPr>
                <w:rFonts w:eastAsia="Times New Roman" w:cstheme="minorHAnsi"/>
                <w:color w:val="000000"/>
                <w:sz w:val="28"/>
                <w:szCs w:val="28"/>
                <w:lang w:eastAsia="en-GB"/>
              </w:rPr>
              <w:t xml:space="preserve">3 times daily for 14 days. </w:t>
            </w:r>
          </w:p>
          <w:p w14:paraId="34FA8AAA" w14:textId="77777777" w:rsidR="00661F30" w:rsidRPr="00E15073" w:rsidRDefault="00661F30" w:rsidP="00855C31">
            <w:pPr>
              <w:numPr>
                <w:ilvl w:val="0"/>
                <w:numId w:val="6"/>
              </w:numPr>
              <w:spacing w:before="100" w:beforeAutospacing="1" w:after="100" w:afterAutospacing="1" w:line="240" w:lineRule="auto"/>
              <w:ind w:left="750"/>
              <w:rPr>
                <w:rFonts w:eastAsia="Times New Roman" w:cstheme="minorHAnsi"/>
                <w:color w:val="000000"/>
                <w:sz w:val="28"/>
                <w:szCs w:val="28"/>
                <w:lang w:eastAsia="en-GB"/>
              </w:rPr>
            </w:pPr>
            <w:r w:rsidRPr="00E15073">
              <w:rPr>
                <w:rFonts w:eastAsia="Times New Roman" w:cstheme="minorHAnsi"/>
                <w:color w:val="000000"/>
                <w:sz w:val="28"/>
                <w:szCs w:val="28"/>
                <w:lang w:eastAsia="en-GB"/>
              </w:rPr>
              <w:t>Lie on your side with the affected ear uppermost</w:t>
            </w:r>
          </w:p>
          <w:p w14:paraId="0AA66078" w14:textId="77777777" w:rsidR="00661F30" w:rsidRPr="00E15073" w:rsidRDefault="00661F30" w:rsidP="00855C31">
            <w:pPr>
              <w:numPr>
                <w:ilvl w:val="0"/>
                <w:numId w:val="6"/>
              </w:numPr>
              <w:spacing w:before="100" w:beforeAutospacing="1" w:after="100" w:afterAutospacing="1" w:line="240" w:lineRule="auto"/>
              <w:ind w:left="750"/>
              <w:rPr>
                <w:rFonts w:eastAsia="Times New Roman" w:cstheme="minorHAnsi"/>
                <w:color w:val="000000"/>
                <w:sz w:val="28"/>
                <w:szCs w:val="28"/>
                <w:lang w:eastAsia="en-GB"/>
              </w:rPr>
            </w:pPr>
            <w:r w:rsidRPr="00E15073">
              <w:rPr>
                <w:rFonts w:eastAsia="Times New Roman" w:cstheme="minorHAnsi"/>
                <w:color w:val="000000"/>
                <w:sz w:val="28"/>
                <w:szCs w:val="28"/>
                <w:lang w:eastAsia="en-GB"/>
              </w:rPr>
              <w:t>Pull the outer ear gently backwards and upwards to straighten the ear canal</w:t>
            </w:r>
          </w:p>
          <w:p w14:paraId="2BCFA4BA" w14:textId="77777777" w:rsidR="00661F30" w:rsidRPr="00E15073" w:rsidRDefault="00661F30" w:rsidP="00855C31">
            <w:pPr>
              <w:numPr>
                <w:ilvl w:val="0"/>
                <w:numId w:val="6"/>
              </w:numPr>
              <w:spacing w:before="100" w:beforeAutospacing="1" w:after="100" w:afterAutospacing="1" w:line="240" w:lineRule="auto"/>
              <w:ind w:left="750"/>
              <w:rPr>
                <w:rFonts w:eastAsia="Times New Roman" w:cstheme="minorHAnsi"/>
                <w:color w:val="000000"/>
                <w:sz w:val="28"/>
                <w:szCs w:val="28"/>
                <w:lang w:eastAsia="en-GB"/>
              </w:rPr>
            </w:pPr>
            <w:r w:rsidRPr="00E15073">
              <w:rPr>
                <w:rFonts w:eastAsia="Times New Roman" w:cstheme="minorHAnsi"/>
                <w:color w:val="000000"/>
                <w:sz w:val="28"/>
                <w:szCs w:val="28"/>
                <w:lang w:eastAsia="en-GB"/>
              </w:rPr>
              <w:t>Put 2-3 drops of olive oil into the affected ear(s) and gently massage just in front of the ear</w:t>
            </w:r>
          </w:p>
          <w:p w14:paraId="57EF31D6" w14:textId="77777777" w:rsidR="00661F30" w:rsidRPr="00E15073" w:rsidRDefault="00661F30" w:rsidP="00855C31">
            <w:pPr>
              <w:numPr>
                <w:ilvl w:val="0"/>
                <w:numId w:val="6"/>
              </w:numPr>
              <w:spacing w:before="100" w:beforeAutospacing="1" w:after="100" w:afterAutospacing="1" w:line="240" w:lineRule="auto"/>
              <w:ind w:left="750"/>
              <w:rPr>
                <w:rFonts w:eastAsia="Times New Roman" w:cstheme="minorHAnsi"/>
                <w:color w:val="000000"/>
                <w:sz w:val="28"/>
                <w:szCs w:val="28"/>
                <w:lang w:eastAsia="en-GB"/>
              </w:rPr>
            </w:pPr>
            <w:r w:rsidRPr="00E15073">
              <w:rPr>
                <w:rFonts w:eastAsia="Times New Roman" w:cstheme="minorHAnsi"/>
                <w:color w:val="000000"/>
                <w:sz w:val="28"/>
                <w:szCs w:val="28"/>
                <w:lang w:eastAsia="en-GB"/>
              </w:rPr>
              <w:t>Stay laying on your side to allow the wax to soak in for around 10 mins</w:t>
            </w:r>
          </w:p>
          <w:p w14:paraId="0E57B669" w14:textId="77777777" w:rsidR="00661F30" w:rsidRPr="00E15073" w:rsidRDefault="00661F30" w:rsidP="00855C31">
            <w:pPr>
              <w:numPr>
                <w:ilvl w:val="0"/>
                <w:numId w:val="6"/>
              </w:numPr>
              <w:spacing w:before="100" w:beforeAutospacing="1" w:after="100" w:afterAutospacing="1" w:line="240" w:lineRule="auto"/>
              <w:ind w:left="750"/>
              <w:rPr>
                <w:rFonts w:eastAsia="Times New Roman" w:cstheme="minorHAnsi"/>
                <w:color w:val="000000"/>
                <w:sz w:val="28"/>
                <w:szCs w:val="28"/>
                <w:lang w:eastAsia="en-GB"/>
              </w:rPr>
            </w:pPr>
            <w:r w:rsidRPr="00E15073">
              <w:rPr>
                <w:rFonts w:eastAsia="Times New Roman" w:cstheme="minorHAnsi"/>
                <w:color w:val="000000"/>
                <w:sz w:val="28"/>
                <w:szCs w:val="28"/>
                <w:lang w:eastAsia="en-GB"/>
              </w:rPr>
              <w:t>Afterwards, wipe away any excess oil but do not plug your ear with cotton wool as this simply absorbs the oil</w:t>
            </w:r>
          </w:p>
          <w:p w14:paraId="55FDA18D" w14:textId="77777777" w:rsidR="00661F30" w:rsidRPr="00E15073" w:rsidRDefault="00661F30" w:rsidP="00855C31">
            <w:pPr>
              <w:spacing w:before="100" w:beforeAutospacing="1" w:after="100" w:afterAutospacing="1" w:line="240" w:lineRule="auto"/>
              <w:rPr>
                <w:rFonts w:eastAsia="Times New Roman" w:cstheme="minorHAnsi"/>
                <w:color w:val="000000"/>
                <w:sz w:val="28"/>
                <w:szCs w:val="28"/>
                <w:lang w:eastAsia="en-GB"/>
              </w:rPr>
            </w:pPr>
            <w:r w:rsidRPr="00E15073">
              <w:rPr>
                <w:rFonts w:eastAsia="Times New Roman" w:cstheme="minorHAnsi"/>
                <w:color w:val="000000"/>
                <w:sz w:val="28"/>
                <w:szCs w:val="28"/>
                <w:lang w:eastAsia="en-GB"/>
              </w:rPr>
              <w:t>Your hearing problem may initially worsen after first starting to use the olive oil drops; this is why we advise you to concentrate on treating one ear at a time if both ears are blocked with wax.</w:t>
            </w:r>
          </w:p>
          <w:p w14:paraId="7E2B7C08" w14:textId="77777777" w:rsidR="00661F30" w:rsidRPr="00E15073" w:rsidRDefault="00661F30" w:rsidP="003A431F">
            <w:pPr>
              <w:spacing w:before="100" w:beforeAutospacing="1" w:after="100" w:afterAutospacing="1" w:line="240" w:lineRule="auto"/>
              <w:rPr>
                <w:rFonts w:eastAsia="Times New Roman" w:cstheme="minorHAnsi"/>
                <w:color w:val="000000"/>
                <w:sz w:val="28"/>
                <w:szCs w:val="28"/>
                <w:lang w:eastAsia="en-GB"/>
              </w:rPr>
            </w:pPr>
            <w:r w:rsidRPr="00E15073">
              <w:rPr>
                <w:rFonts w:eastAsia="Times New Roman" w:cstheme="minorHAnsi"/>
                <w:color w:val="000000"/>
                <w:sz w:val="28"/>
                <w:szCs w:val="28"/>
                <w:lang w:eastAsia="en-GB"/>
              </w:rPr>
              <w:t>In most cases, after 14 days, the wax will have softened sufficiently to encourage the wax to come out without further intervention.  However, if you feel your hearing is still impaired, please make an appointment with</w:t>
            </w:r>
            <w:r w:rsidR="003A431F" w:rsidRPr="00E15073">
              <w:rPr>
                <w:rFonts w:eastAsia="Times New Roman" w:cstheme="minorHAnsi"/>
                <w:color w:val="000000"/>
                <w:sz w:val="28"/>
                <w:szCs w:val="28"/>
                <w:lang w:eastAsia="en-GB"/>
              </w:rPr>
              <w:t xml:space="preserve"> your GP </w:t>
            </w:r>
            <w:r w:rsidRPr="00E15073">
              <w:rPr>
                <w:rFonts w:eastAsia="Times New Roman" w:cstheme="minorHAnsi"/>
                <w:color w:val="000000"/>
                <w:sz w:val="28"/>
                <w:szCs w:val="28"/>
                <w:lang w:eastAsia="en-GB"/>
              </w:rPr>
              <w:t>for further advice and management.</w:t>
            </w:r>
          </w:p>
        </w:tc>
        <w:tc>
          <w:tcPr>
            <w:tcW w:w="0" w:type="auto"/>
            <w:shd w:val="clear" w:color="auto" w:fill="auto"/>
            <w:vAlign w:val="center"/>
            <w:hideMark/>
          </w:tcPr>
          <w:p w14:paraId="654228A1" w14:textId="77777777" w:rsidR="00661F30" w:rsidRPr="00E15073" w:rsidRDefault="00661F30" w:rsidP="00855C31">
            <w:pPr>
              <w:spacing w:before="0" w:after="0" w:line="240" w:lineRule="auto"/>
              <w:rPr>
                <w:rFonts w:eastAsia="Times New Roman" w:cstheme="minorHAnsi"/>
                <w:color w:val="000000"/>
                <w:sz w:val="28"/>
                <w:szCs w:val="28"/>
                <w:lang w:eastAsia="en-GB"/>
              </w:rPr>
            </w:pPr>
            <w:r w:rsidRPr="00E15073">
              <w:rPr>
                <w:rFonts w:eastAsia="Times New Roman" w:cstheme="minorHAnsi"/>
                <w:color w:val="000000"/>
                <w:sz w:val="28"/>
                <w:szCs w:val="28"/>
                <w:lang w:eastAsia="en-GB"/>
              </w:rPr>
              <w:t> </w:t>
            </w:r>
          </w:p>
        </w:tc>
      </w:tr>
    </w:tbl>
    <w:p w14:paraId="26D28E88" w14:textId="77777777" w:rsidR="00AE2A40" w:rsidRPr="00E15073" w:rsidRDefault="00AE2A40" w:rsidP="00AE2A40">
      <w:pPr>
        <w:rPr>
          <w:rFonts w:eastAsia="Times New Roman" w:cstheme="minorHAnsi"/>
          <w:b/>
          <w:bCs/>
          <w:color w:val="000000"/>
          <w:sz w:val="36"/>
          <w:szCs w:val="36"/>
          <w:lang w:eastAsia="en-GB"/>
        </w:rPr>
      </w:pPr>
      <w:r w:rsidRPr="00E15073">
        <w:rPr>
          <w:rFonts w:eastAsia="Times New Roman" w:cstheme="minorHAnsi"/>
          <w:b/>
          <w:bCs/>
          <w:color w:val="000000"/>
          <w:sz w:val="36"/>
          <w:szCs w:val="36"/>
          <w:lang w:eastAsia="en-GB"/>
        </w:rPr>
        <w:t>Should I use cotton buds in my ears?</w:t>
      </w:r>
    </w:p>
    <w:p w14:paraId="76B2C434" w14:textId="77777777" w:rsidR="00AE2A40" w:rsidRPr="00E15073" w:rsidRDefault="00AE2A40" w:rsidP="00AE2A40">
      <w:pPr>
        <w:rPr>
          <w:rFonts w:eastAsia="Times New Roman" w:cstheme="minorHAnsi"/>
          <w:b/>
          <w:bCs/>
          <w:color w:val="000000"/>
          <w:sz w:val="28"/>
          <w:szCs w:val="28"/>
          <w:lang w:eastAsia="en-GB"/>
        </w:rPr>
      </w:pPr>
      <w:r w:rsidRPr="00E15073">
        <w:rPr>
          <w:rFonts w:eastAsia="Times New Roman" w:cstheme="minorHAnsi"/>
          <w:bCs/>
          <w:color w:val="000000"/>
          <w:sz w:val="28"/>
          <w:szCs w:val="28"/>
          <w:lang w:eastAsia="en-GB"/>
        </w:rPr>
        <w:t>Never use cotton buds in your ears! This pushes the wax further into the ear making it worse. It can also cause ear infections and damage the ear drum</w:t>
      </w:r>
      <w:r w:rsidRPr="00E15073">
        <w:rPr>
          <w:rFonts w:eastAsia="Times New Roman" w:cstheme="minorHAnsi"/>
          <w:b/>
          <w:bCs/>
          <w:color w:val="000000"/>
          <w:sz w:val="28"/>
          <w:szCs w:val="28"/>
          <w:lang w:eastAsia="en-GB"/>
        </w:rPr>
        <w:t>.</w:t>
      </w:r>
    </w:p>
    <w:p w14:paraId="431E0610" w14:textId="53603A41" w:rsidR="00661F30" w:rsidRPr="00E15073" w:rsidRDefault="00FB7A53" w:rsidP="00661F30">
      <w:pPr>
        <w:rPr>
          <w:rFonts w:eastAsia="Times New Roman" w:cstheme="minorHAnsi"/>
          <w:color w:val="000000"/>
          <w:sz w:val="36"/>
          <w:szCs w:val="36"/>
          <w:lang w:eastAsia="en-GB"/>
        </w:rPr>
      </w:pPr>
      <w:r>
        <w:rPr>
          <w:rFonts w:eastAsia="Times New Roman" w:cstheme="minorHAnsi"/>
          <w:b/>
          <w:bCs/>
          <w:color w:val="000000"/>
          <w:sz w:val="36"/>
          <w:szCs w:val="36"/>
          <w:lang w:eastAsia="en-GB"/>
        </w:rPr>
        <w:t xml:space="preserve">Home </w:t>
      </w:r>
      <w:r w:rsidR="00661F30" w:rsidRPr="00E15073">
        <w:rPr>
          <w:rFonts w:eastAsia="Times New Roman" w:cstheme="minorHAnsi"/>
          <w:b/>
          <w:bCs/>
          <w:color w:val="000000"/>
          <w:sz w:val="36"/>
          <w:szCs w:val="36"/>
          <w:lang w:eastAsia="en-GB"/>
        </w:rPr>
        <w:t xml:space="preserve">Ear Syringing </w:t>
      </w:r>
      <w:r>
        <w:rPr>
          <w:rFonts w:eastAsia="Times New Roman" w:cstheme="minorHAnsi"/>
          <w:b/>
          <w:bCs/>
          <w:color w:val="000000"/>
          <w:sz w:val="36"/>
          <w:szCs w:val="36"/>
          <w:lang w:eastAsia="en-GB"/>
        </w:rPr>
        <w:t>using a bulb syringe.</w:t>
      </w:r>
    </w:p>
    <w:p w14:paraId="71DB615C" w14:textId="54405897" w:rsidR="00C01708" w:rsidRPr="00E15073" w:rsidRDefault="00661F30" w:rsidP="00C35AD1">
      <w:pPr>
        <w:rPr>
          <w:rFonts w:eastAsia="Times New Roman" w:cstheme="minorHAnsi"/>
          <w:color w:val="000000"/>
          <w:sz w:val="28"/>
          <w:szCs w:val="28"/>
          <w:lang w:eastAsia="en-GB"/>
        </w:rPr>
      </w:pPr>
      <w:r w:rsidRPr="00E15073">
        <w:rPr>
          <w:rFonts w:eastAsia="Times New Roman" w:cstheme="minorHAnsi"/>
          <w:color w:val="000000"/>
          <w:sz w:val="28"/>
          <w:szCs w:val="28"/>
          <w:lang w:eastAsia="en-GB"/>
        </w:rPr>
        <w:t xml:space="preserve">Ear syringing is only usually considered if the above recommendations have proved to be unsuccessful. </w:t>
      </w:r>
      <w:r w:rsidRPr="00FB7A53">
        <w:rPr>
          <w:rFonts w:eastAsia="Times New Roman" w:cstheme="minorHAnsi"/>
          <w:b/>
          <w:bCs/>
          <w:color w:val="000000"/>
          <w:sz w:val="28"/>
          <w:szCs w:val="28"/>
          <w:lang w:eastAsia="en-GB"/>
        </w:rPr>
        <w:t>Ear wax needs to be softened as above for 7</w:t>
      </w:r>
      <w:r w:rsidR="00FB7A53">
        <w:rPr>
          <w:rFonts w:eastAsia="Times New Roman" w:cstheme="minorHAnsi"/>
          <w:b/>
          <w:bCs/>
          <w:color w:val="000000"/>
          <w:sz w:val="28"/>
          <w:szCs w:val="28"/>
          <w:lang w:eastAsia="en-GB"/>
        </w:rPr>
        <w:t>-10</w:t>
      </w:r>
      <w:r w:rsidRPr="00FB7A53">
        <w:rPr>
          <w:rFonts w:eastAsia="Times New Roman" w:cstheme="minorHAnsi"/>
          <w:b/>
          <w:bCs/>
          <w:color w:val="000000"/>
          <w:sz w:val="28"/>
          <w:szCs w:val="28"/>
          <w:lang w:eastAsia="en-GB"/>
        </w:rPr>
        <w:t xml:space="preserve"> days before attempting to syringe</w:t>
      </w:r>
      <w:r w:rsidR="00C35AD1" w:rsidRPr="00E15073">
        <w:rPr>
          <w:rFonts w:eastAsia="Times New Roman" w:cstheme="minorHAnsi"/>
          <w:color w:val="000000"/>
          <w:sz w:val="28"/>
          <w:szCs w:val="28"/>
          <w:lang w:eastAsia="en-GB"/>
        </w:rPr>
        <w:t>). If your ears are regularly becoming blocked with wax, after clearing the blockage we will usually suggest you use olive oil drops as above around once per week to keep the wax soft and encourage the natural process of wax expulsion.</w:t>
      </w:r>
    </w:p>
    <w:p w14:paraId="0833068E" w14:textId="77777777" w:rsidR="00661F30" w:rsidRPr="00E15073" w:rsidRDefault="00661F30" w:rsidP="00661F30">
      <w:pPr>
        <w:rPr>
          <w:rFonts w:eastAsia="Times New Roman" w:cstheme="minorHAnsi"/>
          <w:b/>
          <w:color w:val="000000"/>
          <w:sz w:val="36"/>
          <w:szCs w:val="36"/>
          <w:lang w:eastAsia="en-GB"/>
        </w:rPr>
      </w:pPr>
      <w:r w:rsidRPr="00E15073">
        <w:rPr>
          <w:rFonts w:eastAsia="Times New Roman" w:cstheme="minorHAnsi"/>
          <w:b/>
          <w:color w:val="000000"/>
          <w:sz w:val="36"/>
          <w:szCs w:val="36"/>
          <w:lang w:eastAsia="en-GB"/>
        </w:rPr>
        <w:t>Bulb syringes</w:t>
      </w:r>
    </w:p>
    <w:p w14:paraId="288F1A14" w14:textId="77777777" w:rsidR="00661F30" w:rsidRPr="00E15073" w:rsidRDefault="00661F30" w:rsidP="00661F30">
      <w:pPr>
        <w:spacing w:before="100" w:beforeAutospacing="1" w:after="100" w:afterAutospacing="1"/>
        <w:rPr>
          <w:rFonts w:eastAsia="Times New Roman" w:cstheme="minorHAnsi"/>
          <w:b/>
          <w:sz w:val="36"/>
          <w:szCs w:val="36"/>
          <w:lang w:eastAsia="en-GB"/>
        </w:rPr>
      </w:pPr>
      <w:r w:rsidRPr="00E15073">
        <w:rPr>
          <w:rFonts w:eastAsia="Times New Roman" w:cstheme="minorHAnsi"/>
          <w:b/>
          <w:sz w:val="36"/>
          <w:szCs w:val="36"/>
          <w:lang w:eastAsia="en-GB"/>
        </w:rPr>
        <w:t>What is a bulb syringe and where can I get one?</w:t>
      </w:r>
    </w:p>
    <w:p w14:paraId="14E8365A" w14:textId="77777777" w:rsidR="00661F30" w:rsidRPr="00E15073" w:rsidRDefault="003A431F" w:rsidP="00661F30">
      <w:pPr>
        <w:rPr>
          <w:rFonts w:cstheme="minorHAnsi"/>
          <w:sz w:val="28"/>
          <w:szCs w:val="28"/>
        </w:rPr>
      </w:pPr>
      <w:r w:rsidRPr="00E15073">
        <w:rPr>
          <w:rFonts w:cstheme="minorHAnsi"/>
          <w:noProof/>
          <w:lang w:eastAsia="en-GB"/>
        </w:rPr>
        <w:drawing>
          <wp:anchor distT="0" distB="0" distL="114300" distR="114300" simplePos="0" relativeHeight="251631616" behindDoc="0" locked="0" layoutInCell="1" allowOverlap="1" wp14:anchorId="1F5E961C" wp14:editId="0AB17A6E">
            <wp:simplePos x="0" y="0"/>
            <wp:positionH relativeFrom="column">
              <wp:posOffset>-635</wp:posOffset>
            </wp:positionH>
            <wp:positionV relativeFrom="paragraph">
              <wp:posOffset>834390</wp:posOffset>
            </wp:positionV>
            <wp:extent cx="2428875" cy="3237230"/>
            <wp:effectExtent l="0" t="0" r="9525" b="1270"/>
            <wp:wrapNone/>
            <wp:docPr id="7" name="Picture 7" descr="http://kpbhealthcare.co.uk/ekmps/shops/kpbhealthcare/images/bulb-ear-syringe-aspirator-29ml-406-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pbhealthcare.co.uk/ekmps/shops/kpbhealthcare/images/bulb-ear-syringe-aspirator-29ml-406-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323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1F30" w:rsidRPr="00E15073">
        <w:rPr>
          <w:rFonts w:cstheme="minorHAnsi"/>
          <w:sz w:val="28"/>
          <w:szCs w:val="28"/>
        </w:rPr>
        <w:t>A bulb syringe is a small bulb shaped rubber object that will fill with water and allow the user to squirt the water gently into the ear to remove earwax. You can buy it from most pharmacies or online. It costs around £3 to £4.</w:t>
      </w:r>
    </w:p>
    <w:p w14:paraId="2B79E04E" w14:textId="77777777" w:rsidR="00661F30" w:rsidRPr="00E15073" w:rsidRDefault="00E15073" w:rsidP="00661F30">
      <w:pPr>
        <w:rPr>
          <w:rFonts w:cstheme="minorHAnsi"/>
        </w:rPr>
      </w:pPr>
      <w:r>
        <w:rPr>
          <w:noProof/>
        </w:rPr>
        <w:drawing>
          <wp:anchor distT="0" distB="0" distL="114300" distR="114300" simplePos="0" relativeHeight="251701248" behindDoc="0" locked="0" layoutInCell="1" allowOverlap="1" wp14:anchorId="55B281A9" wp14:editId="3C2516F9">
            <wp:simplePos x="0" y="0"/>
            <wp:positionH relativeFrom="column">
              <wp:posOffset>2667000</wp:posOffset>
            </wp:positionH>
            <wp:positionV relativeFrom="paragraph">
              <wp:posOffset>107950</wp:posOffset>
            </wp:positionV>
            <wp:extent cx="2790825" cy="2790825"/>
            <wp:effectExtent l="0" t="0" r="9525" b="9525"/>
            <wp:wrapNone/>
            <wp:docPr id="10" name="Picture 10" descr="Briggs Bulb Syringe Reusable Baby Nasal Aspirator for Newbor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ggs Bulb Syringe Reusable Baby Nasal Aspirator for Newborn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0825"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EE05B" w14:textId="77777777" w:rsidR="00661F30" w:rsidRPr="00E15073" w:rsidRDefault="00661F30" w:rsidP="00661F30">
      <w:pPr>
        <w:rPr>
          <w:rFonts w:cstheme="minorHAnsi"/>
        </w:rPr>
      </w:pPr>
    </w:p>
    <w:p w14:paraId="531202F6" w14:textId="77777777" w:rsidR="00661F30" w:rsidRPr="00E15073" w:rsidRDefault="00661F30" w:rsidP="00661F30">
      <w:pPr>
        <w:rPr>
          <w:rFonts w:cstheme="minorHAnsi"/>
        </w:rPr>
      </w:pPr>
    </w:p>
    <w:p w14:paraId="7508739A" w14:textId="77777777" w:rsidR="00661F30" w:rsidRPr="00E15073" w:rsidRDefault="00661F30" w:rsidP="00661F30">
      <w:pPr>
        <w:rPr>
          <w:rFonts w:cstheme="minorHAnsi"/>
        </w:rPr>
      </w:pPr>
    </w:p>
    <w:p w14:paraId="6047CBC9" w14:textId="77777777" w:rsidR="00661F30" w:rsidRPr="00E15073" w:rsidRDefault="00661F30" w:rsidP="00661F30">
      <w:pPr>
        <w:rPr>
          <w:rFonts w:cstheme="minorHAnsi"/>
        </w:rPr>
      </w:pPr>
    </w:p>
    <w:p w14:paraId="3D61CD23" w14:textId="77777777" w:rsidR="00661F30" w:rsidRPr="00E15073" w:rsidRDefault="00661F30" w:rsidP="00661F30">
      <w:pPr>
        <w:rPr>
          <w:rFonts w:cstheme="minorHAnsi"/>
        </w:rPr>
      </w:pPr>
    </w:p>
    <w:p w14:paraId="6C079FDD" w14:textId="77777777" w:rsidR="00661F30" w:rsidRPr="00E15073" w:rsidRDefault="00661F30" w:rsidP="00661F30">
      <w:pPr>
        <w:rPr>
          <w:rFonts w:cstheme="minorHAnsi"/>
        </w:rPr>
      </w:pPr>
    </w:p>
    <w:p w14:paraId="7B8CCD8E" w14:textId="77777777" w:rsidR="00661F30" w:rsidRPr="00E15073" w:rsidRDefault="00661F30" w:rsidP="00661F30">
      <w:pPr>
        <w:rPr>
          <w:rFonts w:cstheme="minorHAnsi"/>
        </w:rPr>
      </w:pPr>
    </w:p>
    <w:p w14:paraId="63B6AC8E" w14:textId="77777777" w:rsidR="00661F30" w:rsidRPr="00E15073" w:rsidRDefault="00661F30" w:rsidP="00661F30">
      <w:pPr>
        <w:rPr>
          <w:rFonts w:cstheme="minorHAnsi"/>
        </w:rPr>
      </w:pPr>
    </w:p>
    <w:p w14:paraId="7206BA0B" w14:textId="77777777" w:rsidR="00661F30" w:rsidRPr="00E15073" w:rsidRDefault="00661F30" w:rsidP="00661F30">
      <w:pPr>
        <w:rPr>
          <w:rFonts w:cstheme="minorHAnsi"/>
        </w:rPr>
      </w:pPr>
    </w:p>
    <w:p w14:paraId="071C3EDF" w14:textId="77777777" w:rsidR="00E15073" w:rsidRDefault="00E15073" w:rsidP="00661F30">
      <w:pPr>
        <w:rPr>
          <w:rFonts w:eastAsia="Times New Roman" w:cstheme="minorHAnsi"/>
          <w:color w:val="000000"/>
          <w:sz w:val="28"/>
          <w:szCs w:val="28"/>
          <w:lang w:eastAsia="en-GB"/>
        </w:rPr>
      </w:pPr>
    </w:p>
    <w:p w14:paraId="0A398D20" w14:textId="1A626804" w:rsidR="00FB7A53" w:rsidRDefault="00661F30" w:rsidP="00661F30">
      <w:pPr>
        <w:rPr>
          <w:rFonts w:eastAsia="Times New Roman" w:cstheme="minorHAnsi"/>
          <w:color w:val="000000"/>
          <w:sz w:val="28"/>
          <w:szCs w:val="28"/>
          <w:lang w:eastAsia="en-GB"/>
        </w:rPr>
      </w:pPr>
      <w:r w:rsidRPr="00E15073">
        <w:rPr>
          <w:rFonts w:eastAsia="Times New Roman" w:cstheme="minorHAnsi"/>
          <w:color w:val="000000"/>
          <w:sz w:val="28"/>
          <w:szCs w:val="28"/>
          <w:lang w:eastAsia="en-GB"/>
        </w:rPr>
        <w:t xml:space="preserve">Alternatively, there are now over-the-counter kits available from pharmacies. These contain a wax softener which you use for 3-4 days and a small bulb syringe to enable you to remove the wax from your ear canals yourself. One such kit is called Otex Express Combi Pack (costs </w:t>
      </w:r>
      <w:r w:rsidR="001A4382" w:rsidRPr="00E15073">
        <w:rPr>
          <w:rFonts w:eastAsia="Times New Roman" w:cstheme="minorHAnsi"/>
          <w:color w:val="000000"/>
          <w:sz w:val="28"/>
          <w:szCs w:val="28"/>
          <w:lang w:eastAsia="en-GB"/>
        </w:rPr>
        <w:t>approx.</w:t>
      </w:r>
      <w:r w:rsidRPr="00E15073">
        <w:rPr>
          <w:rFonts w:eastAsia="Times New Roman" w:cstheme="minorHAnsi"/>
          <w:color w:val="000000"/>
          <w:sz w:val="28"/>
          <w:szCs w:val="28"/>
          <w:lang w:eastAsia="en-GB"/>
        </w:rPr>
        <w:t xml:space="preserve"> £7.95). </w:t>
      </w:r>
    </w:p>
    <w:p w14:paraId="08DB6F5E" w14:textId="5DCBE678" w:rsidR="00FB7A53" w:rsidRDefault="00B3702C">
      <w:pPr>
        <w:rPr>
          <w:rFonts w:eastAsia="Times New Roman" w:cstheme="minorHAnsi"/>
          <w:color w:val="000000"/>
          <w:sz w:val="28"/>
          <w:szCs w:val="28"/>
          <w:lang w:eastAsia="en-GB"/>
        </w:rPr>
      </w:pPr>
      <w:r w:rsidRPr="00E15073">
        <w:rPr>
          <w:rFonts w:eastAsia="Times New Roman" w:cstheme="minorHAnsi"/>
          <w:color w:val="000000"/>
          <w:sz w:val="28"/>
          <w:szCs w:val="28"/>
          <w:lang w:eastAsia="en-GB"/>
        </w:rPr>
        <w:t xml:space="preserve">We do not advise you use this type of preparation to soften wax before having your ears syringed as </w:t>
      </w:r>
      <w:r w:rsidR="001A4382" w:rsidRPr="00E15073">
        <w:rPr>
          <w:rFonts w:eastAsia="Times New Roman" w:cstheme="minorHAnsi"/>
          <w:color w:val="000000"/>
          <w:sz w:val="28"/>
          <w:szCs w:val="28"/>
          <w:lang w:eastAsia="en-GB"/>
        </w:rPr>
        <w:t>longer-term</w:t>
      </w:r>
      <w:r w:rsidRPr="00E15073">
        <w:rPr>
          <w:rFonts w:eastAsia="Times New Roman" w:cstheme="minorHAnsi"/>
          <w:color w:val="000000"/>
          <w:sz w:val="28"/>
          <w:szCs w:val="28"/>
          <w:lang w:eastAsia="en-GB"/>
        </w:rPr>
        <w:t xml:space="preserve"> use can cause irritation and soreness to your ears. </w:t>
      </w:r>
    </w:p>
    <w:p w14:paraId="04022431" w14:textId="4057F193" w:rsidR="00E15073" w:rsidRDefault="00E15073">
      <w:pPr>
        <w:rPr>
          <w:rFonts w:cstheme="minorHAnsi"/>
          <w:b/>
          <w:sz w:val="36"/>
          <w:szCs w:val="36"/>
        </w:rPr>
      </w:pPr>
      <w:r>
        <w:rPr>
          <w:rFonts w:cstheme="minorHAnsi"/>
          <w:b/>
          <w:sz w:val="36"/>
          <w:szCs w:val="36"/>
        </w:rPr>
        <w:br w:type="page"/>
      </w:r>
    </w:p>
    <w:p w14:paraId="61330EA4" w14:textId="77777777" w:rsidR="00661F30" w:rsidRPr="00E15073" w:rsidRDefault="00661F30" w:rsidP="00661F30">
      <w:pPr>
        <w:rPr>
          <w:rFonts w:cstheme="minorHAnsi"/>
          <w:b/>
          <w:sz w:val="36"/>
          <w:szCs w:val="36"/>
        </w:rPr>
      </w:pPr>
      <w:r w:rsidRPr="00E15073">
        <w:rPr>
          <w:rFonts w:cstheme="minorHAnsi"/>
          <w:b/>
          <w:sz w:val="36"/>
          <w:szCs w:val="36"/>
        </w:rPr>
        <w:t>When should a bulb syringe be used?</w:t>
      </w:r>
    </w:p>
    <w:p w14:paraId="7EC5952C" w14:textId="2EB48DE7" w:rsidR="00661F30" w:rsidRPr="00E15073" w:rsidRDefault="00661F30" w:rsidP="00661F30">
      <w:pPr>
        <w:rPr>
          <w:rFonts w:cstheme="minorHAnsi"/>
          <w:sz w:val="28"/>
          <w:szCs w:val="28"/>
        </w:rPr>
      </w:pPr>
      <w:r w:rsidRPr="00E15073">
        <w:rPr>
          <w:rFonts w:cstheme="minorHAnsi"/>
          <w:sz w:val="28"/>
          <w:szCs w:val="28"/>
        </w:rPr>
        <w:t xml:space="preserve">An ear bulb syringe should be used when one or both ears are blocked with wax. This is called wax impaction. The ears are usually self-cleaning as the skin cells of the ear drum and ear canal are constantly migrating outwards and most people do not need to interfere with their ears at all. Some people make more </w:t>
      </w:r>
      <w:r w:rsidR="001A4382" w:rsidRPr="00E15073">
        <w:rPr>
          <w:rFonts w:cstheme="minorHAnsi"/>
          <w:sz w:val="28"/>
          <w:szCs w:val="28"/>
        </w:rPr>
        <w:t>wax,</w:t>
      </w:r>
      <w:r w:rsidRPr="00E15073">
        <w:rPr>
          <w:rFonts w:cstheme="minorHAnsi"/>
          <w:sz w:val="28"/>
          <w:szCs w:val="28"/>
        </w:rPr>
        <w:t xml:space="preserve"> or their ears do not clean the wax as effectively as others. In these </w:t>
      </w:r>
      <w:r w:rsidR="001A4382" w:rsidRPr="00E15073">
        <w:rPr>
          <w:rFonts w:cstheme="minorHAnsi"/>
          <w:sz w:val="28"/>
          <w:szCs w:val="28"/>
        </w:rPr>
        <w:t>cases,</w:t>
      </w:r>
      <w:r w:rsidRPr="00E15073">
        <w:rPr>
          <w:rFonts w:cstheme="minorHAnsi"/>
          <w:sz w:val="28"/>
          <w:szCs w:val="28"/>
        </w:rPr>
        <w:t xml:space="preserve"> wax can build up inside the ear sometimes causing a blockage sensation and reduced hearing.</w:t>
      </w:r>
    </w:p>
    <w:p w14:paraId="7CF8B2E4" w14:textId="77777777" w:rsidR="00C01708" w:rsidRPr="00E15073" w:rsidRDefault="00C01708" w:rsidP="00C01708">
      <w:pPr>
        <w:rPr>
          <w:rFonts w:cstheme="minorHAnsi"/>
          <w:b/>
          <w:sz w:val="36"/>
          <w:szCs w:val="36"/>
        </w:rPr>
      </w:pPr>
      <w:r w:rsidRPr="00E15073">
        <w:rPr>
          <w:rFonts w:cstheme="minorHAnsi"/>
          <w:b/>
          <w:sz w:val="36"/>
          <w:szCs w:val="36"/>
        </w:rPr>
        <w:t>What are the benefits of the bulb syringe?</w:t>
      </w:r>
    </w:p>
    <w:p w14:paraId="6BF3C30C" w14:textId="77777777" w:rsidR="00C01708" w:rsidRPr="00E15073" w:rsidRDefault="00C01708" w:rsidP="00C01708">
      <w:pPr>
        <w:rPr>
          <w:rFonts w:cstheme="minorHAnsi"/>
          <w:sz w:val="28"/>
          <w:szCs w:val="28"/>
        </w:rPr>
      </w:pPr>
      <w:r w:rsidRPr="00E15073">
        <w:rPr>
          <w:rFonts w:cstheme="minorHAnsi"/>
          <w:sz w:val="28"/>
          <w:szCs w:val="28"/>
        </w:rPr>
        <w:t>The main benefit of the bulb syringe is that you can use it yourself without needing to make an appointment with your practice nurse or GP. It is cheap to buy and can be re-used.</w:t>
      </w:r>
    </w:p>
    <w:p w14:paraId="018E84B2" w14:textId="77777777" w:rsidR="00C01708" w:rsidRPr="00E15073" w:rsidRDefault="00C01708" w:rsidP="00C01708">
      <w:pPr>
        <w:rPr>
          <w:rFonts w:cstheme="minorHAnsi"/>
          <w:b/>
          <w:sz w:val="36"/>
          <w:szCs w:val="36"/>
        </w:rPr>
      </w:pPr>
      <w:r w:rsidRPr="00E15073">
        <w:rPr>
          <w:rFonts w:cstheme="minorHAnsi"/>
          <w:b/>
          <w:sz w:val="36"/>
          <w:szCs w:val="36"/>
        </w:rPr>
        <w:t>How effective is the bulb syringe?</w:t>
      </w:r>
    </w:p>
    <w:p w14:paraId="53855257" w14:textId="3D3FD0F7" w:rsidR="00C01708" w:rsidRPr="00E15073" w:rsidRDefault="00C01708" w:rsidP="00C01708">
      <w:pPr>
        <w:rPr>
          <w:rFonts w:cstheme="minorHAnsi"/>
          <w:sz w:val="28"/>
          <w:szCs w:val="28"/>
        </w:rPr>
      </w:pPr>
      <w:r w:rsidRPr="00E15073">
        <w:rPr>
          <w:rFonts w:cstheme="minorHAnsi"/>
          <w:sz w:val="28"/>
          <w:szCs w:val="28"/>
        </w:rPr>
        <w:t xml:space="preserve">A study on the use of the bulb syringe showed that half of patients who use it are successfully treated. </w:t>
      </w:r>
    </w:p>
    <w:p w14:paraId="3CB4BDDB" w14:textId="77777777" w:rsidR="00C01708" w:rsidRPr="00E15073" w:rsidRDefault="00C01708" w:rsidP="00C01708">
      <w:pPr>
        <w:rPr>
          <w:rFonts w:cstheme="minorHAnsi"/>
          <w:b/>
          <w:sz w:val="36"/>
          <w:szCs w:val="36"/>
        </w:rPr>
      </w:pPr>
      <w:r w:rsidRPr="00E15073">
        <w:rPr>
          <w:rFonts w:cstheme="minorHAnsi"/>
          <w:b/>
          <w:sz w:val="36"/>
          <w:szCs w:val="36"/>
        </w:rPr>
        <w:t>Is it safe and what are the risks of using a bulb syringe?</w:t>
      </w:r>
    </w:p>
    <w:p w14:paraId="7CE44F39" w14:textId="77777777" w:rsidR="00C01708" w:rsidRPr="00E15073" w:rsidRDefault="00C01708" w:rsidP="00C01708">
      <w:pPr>
        <w:rPr>
          <w:rFonts w:cstheme="minorHAnsi"/>
          <w:sz w:val="28"/>
          <w:szCs w:val="28"/>
        </w:rPr>
      </w:pPr>
      <w:r w:rsidRPr="00E15073">
        <w:rPr>
          <w:rFonts w:cstheme="minorHAnsi"/>
          <w:sz w:val="28"/>
          <w:szCs w:val="28"/>
        </w:rPr>
        <w:t xml:space="preserve">The use of the bulb syringe is commonly used in the USA or Europe. Two studies have shown the bulb syringe to be a safe treatment. </w:t>
      </w:r>
    </w:p>
    <w:p w14:paraId="5DC047A6" w14:textId="77777777" w:rsidR="00C01708" w:rsidRPr="00E15073" w:rsidRDefault="00C01708" w:rsidP="00C01708">
      <w:pPr>
        <w:rPr>
          <w:rFonts w:cstheme="minorHAnsi"/>
          <w:sz w:val="28"/>
          <w:szCs w:val="28"/>
        </w:rPr>
      </w:pPr>
      <w:r w:rsidRPr="00E15073">
        <w:rPr>
          <w:rFonts w:cstheme="minorHAnsi"/>
          <w:sz w:val="28"/>
          <w:szCs w:val="28"/>
        </w:rPr>
        <w:t xml:space="preserve">The risks of using the bulb syringe include failure to remove the wax and </w:t>
      </w:r>
      <w:r w:rsidR="00E15073" w:rsidRPr="00E15073">
        <w:rPr>
          <w:rFonts w:cstheme="minorHAnsi"/>
          <w:sz w:val="28"/>
          <w:szCs w:val="28"/>
        </w:rPr>
        <w:t>ear infection</w:t>
      </w:r>
      <w:r w:rsidRPr="00E15073">
        <w:rPr>
          <w:rFonts w:cstheme="minorHAnsi"/>
          <w:sz w:val="28"/>
          <w:szCs w:val="28"/>
        </w:rPr>
        <w:t>. These risks are low.</w:t>
      </w:r>
    </w:p>
    <w:p w14:paraId="34899494" w14:textId="77777777" w:rsidR="00C01708" w:rsidRPr="00E15073" w:rsidRDefault="00C01708" w:rsidP="00C01708">
      <w:pPr>
        <w:rPr>
          <w:rFonts w:cstheme="minorHAnsi"/>
          <w:b/>
          <w:sz w:val="36"/>
          <w:szCs w:val="36"/>
        </w:rPr>
      </w:pPr>
      <w:r w:rsidRPr="00E15073">
        <w:rPr>
          <w:rFonts w:cstheme="minorHAnsi"/>
          <w:b/>
          <w:sz w:val="36"/>
          <w:szCs w:val="36"/>
        </w:rPr>
        <w:t>What if my ears are still blocked after using the bulb syringe?</w:t>
      </w:r>
    </w:p>
    <w:p w14:paraId="1D15D379" w14:textId="0B302FF5" w:rsidR="00C01708" w:rsidRPr="00E15073" w:rsidRDefault="00C01708" w:rsidP="00C01708">
      <w:pPr>
        <w:rPr>
          <w:rFonts w:cstheme="minorHAnsi"/>
          <w:sz w:val="28"/>
          <w:szCs w:val="28"/>
        </w:rPr>
      </w:pPr>
      <w:r w:rsidRPr="00E15073">
        <w:rPr>
          <w:rFonts w:cstheme="minorHAnsi"/>
          <w:sz w:val="28"/>
          <w:szCs w:val="28"/>
        </w:rPr>
        <w:t xml:space="preserve">The procedure can be repeated but if it fails </w:t>
      </w:r>
      <w:r w:rsidRPr="00907F76">
        <w:rPr>
          <w:rFonts w:cstheme="minorHAnsi"/>
          <w:sz w:val="28"/>
          <w:szCs w:val="28"/>
        </w:rPr>
        <w:t xml:space="preserve">make an appointment </w:t>
      </w:r>
      <w:r w:rsidR="00907F76">
        <w:rPr>
          <w:rFonts w:cstheme="minorHAnsi"/>
          <w:sz w:val="28"/>
          <w:szCs w:val="28"/>
        </w:rPr>
        <w:t>to have your ears examined</w:t>
      </w:r>
      <w:r w:rsidRPr="00907F76">
        <w:rPr>
          <w:rFonts w:cstheme="minorHAnsi"/>
          <w:sz w:val="28"/>
          <w:szCs w:val="28"/>
        </w:rPr>
        <w:t xml:space="preserve">. If </w:t>
      </w:r>
      <w:r w:rsidR="001A4382">
        <w:rPr>
          <w:rFonts w:cstheme="minorHAnsi"/>
          <w:sz w:val="28"/>
          <w:szCs w:val="28"/>
        </w:rPr>
        <w:t>self-syringing</w:t>
      </w:r>
      <w:r w:rsidR="00907F76">
        <w:rPr>
          <w:rFonts w:cstheme="minorHAnsi"/>
          <w:sz w:val="28"/>
          <w:szCs w:val="28"/>
        </w:rPr>
        <w:t xml:space="preserve"> </w:t>
      </w:r>
      <w:r w:rsidRPr="00907F76">
        <w:rPr>
          <w:rFonts w:cstheme="minorHAnsi"/>
          <w:sz w:val="28"/>
          <w:szCs w:val="28"/>
        </w:rPr>
        <w:t xml:space="preserve">fails </w:t>
      </w:r>
      <w:r w:rsidRPr="00E15073">
        <w:rPr>
          <w:rFonts w:cstheme="minorHAnsi"/>
          <w:sz w:val="28"/>
          <w:szCs w:val="28"/>
        </w:rPr>
        <w:t xml:space="preserve">you may be referred for </w:t>
      </w:r>
      <w:r w:rsidR="00907F76">
        <w:rPr>
          <w:rFonts w:cstheme="minorHAnsi"/>
          <w:sz w:val="28"/>
          <w:szCs w:val="28"/>
        </w:rPr>
        <w:t xml:space="preserve">ear syringing or </w:t>
      </w:r>
      <w:r w:rsidR="001A4382" w:rsidRPr="00E15073">
        <w:rPr>
          <w:rFonts w:cstheme="minorHAnsi"/>
          <w:sz w:val="28"/>
          <w:szCs w:val="28"/>
        </w:rPr>
        <w:t>micro suction</w:t>
      </w:r>
      <w:r w:rsidRPr="00E15073">
        <w:rPr>
          <w:rFonts w:cstheme="minorHAnsi"/>
          <w:sz w:val="28"/>
          <w:szCs w:val="28"/>
        </w:rPr>
        <w:t xml:space="preserve"> </w:t>
      </w:r>
      <w:r w:rsidR="00907F76">
        <w:rPr>
          <w:rFonts w:cstheme="minorHAnsi"/>
          <w:sz w:val="28"/>
          <w:szCs w:val="28"/>
        </w:rPr>
        <w:t>elsewhere</w:t>
      </w:r>
      <w:r w:rsidRPr="00E15073">
        <w:rPr>
          <w:rFonts w:cstheme="minorHAnsi"/>
          <w:sz w:val="28"/>
          <w:szCs w:val="28"/>
        </w:rPr>
        <w:t>.</w:t>
      </w:r>
    </w:p>
    <w:p w14:paraId="695E9D66" w14:textId="77777777" w:rsidR="00E15073" w:rsidRDefault="00E15073">
      <w:pPr>
        <w:rPr>
          <w:rFonts w:cstheme="minorHAnsi"/>
          <w:b/>
          <w:sz w:val="36"/>
          <w:szCs w:val="36"/>
        </w:rPr>
      </w:pPr>
      <w:r>
        <w:rPr>
          <w:rFonts w:cstheme="minorHAnsi"/>
          <w:b/>
          <w:sz w:val="36"/>
          <w:szCs w:val="36"/>
        </w:rPr>
        <w:br w:type="page"/>
      </w:r>
    </w:p>
    <w:p w14:paraId="6DC94717" w14:textId="77777777" w:rsidR="00C01708" w:rsidRPr="00E15073" w:rsidRDefault="00C01708" w:rsidP="00C01708">
      <w:pPr>
        <w:rPr>
          <w:rFonts w:cstheme="minorHAnsi"/>
          <w:b/>
          <w:sz w:val="36"/>
          <w:szCs w:val="36"/>
        </w:rPr>
      </w:pPr>
      <w:r w:rsidRPr="00E15073">
        <w:rPr>
          <w:rFonts w:cstheme="minorHAnsi"/>
          <w:b/>
          <w:sz w:val="36"/>
          <w:szCs w:val="36"/>
        </w:rPr>
        <w:t>How do I use the bulb syringe?</w:t>
      </w:r>
    </w:p>
    <w:p w14:paraId="5DB932EB" w14:textId="4D8D6FAD" w:rsidR="00B3702C" w:rsidRPr="00E15073" w:rsidRDefault="00C01708" w:rsidP="00B3702C">
      <w:pPr>
        <w:rPr>
          <w:rFonts w:cstheme="minorHAnsi"/>
          <w:sz w:val="28"/>
          <w:szCs w:val="28"/>
        </w:rPr>
      </w:pPr>
      <w:r w:rsidRPr="00E15073">
        <w:rPr>
          <w:rFonts w:cstheme="minorHAnsi"/>
          <w:sz w:val="28"/>
          <w:szCs w:val="28"/>
        </w:rPr>
        <w:t>The bulb syringe will most likely come with instructions but below is some advice on how to use the bulb syringe</w:t>
      </w:r>
      <w:r w:rsidR="00B3702C" w:rsidRPr="00E15073">
        <w:rPr>
          <w:rFonts w:cstheme="minorHAnsi"/>
          <w:sz w:val="28"/>
          <w:szCs w:val="28"/>
        </w:rPr>
        <w:t xml:space="preserve"> (you may need a family member to help </w:t>
      </w:r>
      <w:r w:rsidR="001A4382" w:rsidRPr="00E15073">
        <w:rPr>
          <w:rFonts w:cstheme="minorHAnsi"/>
          <w:sz w:val="28"/>
          <w:szCs w:val="28"/>
        </w:rPr>
        <w:t>you,</w:t>
      </w:r>
      <w:r w:rsidR="00B3702C" w:rsidRPr="00E15073">
        <w:rPr>
          <w:rFonts w:cstheme="minorHAnsi"/>
          <w:sz w:val="28"/>
          <w:szCs w:val="28"/>
        </w:rPr>
        <w:t xml:space="preserve"> but it really is very </w:t>
      </w:r>
      <w:r w:rsidR="001A4382" w:rsidRPr="00E15073">
        <w:rPr>
          <w:rFonts w:cstheme="minorHAnsi"/>
          <w:sz w:val="28"/>
          <w:szCs w:val="28"/>
        </w:rPr>
        <w:t>simple</w:t>
      </w:r>
      <w:r w:rsidR="00B3702C" w:rsidRPr="00E15073">
        <w:rPr>
          <w:rFonts w:cstheme="minorHAnsi"/>
          <w:sz w:val="28"/>
          <w:szCs w:val="28"/>
        </w:rPr>
        <w:t>)</w:t>
      </w:r>
      <w:r w:rsidRPr="00E15073">
        <w:rPr>
          <w:rFonts w:cstheme="minorHAnsi"/>
          <w:sz w:val="28"/>
          <w:szCs w:val="28"/>
        </w:rPr>
        <w:t>:</w:t>
      </w:r>
    </w:p>
    <w:p w14:paraId="24E33B10" w14:textId="77777777" w:rsidR="00C01708" w:rsidRPr="00E15073" w:rsidRDefault="00C01708" w:rsidP="00C01708">
      <w:pPr>
        <w:pStyle w:val="ListParagraph"/>
        <w:numPr>
          <w:ilvl w:val="0"/>
          <w:numId w:val="2"/>
        </w:numPr>
        <w:rPr>
          <w:rFonts w:cstheme="minorHAnsi"/>
          <w:sz w:val="28"/>
          <w:szCs w:val="28"/>
        </w:rPr>
      </w:pPr>
      <w:r w:rsidRPr="00E15073">
        <w:rPr>
          <w:rFonts w:cstheme="minorHAnsi"/>
          <w:sz w:val="28"/>
          <w:szCs w:val="28"/>
        </w:rPr>
        <w:t>Firstly, use olive oil or sodium bicarbonate eardrops in the ear daily for 2-3 weeks. Apply a generous amount twice daily into the ear leaving he ear uppermost for 5-10 minutes after applying. If this does not clear the wax then the bulb syringe can be used.</w:t>
      </w:r>
    </w:p>
    <w:p w14:paraId="3C5D988C" w14:textId="77777777" w:rsidR="00C01708" w:rsidRPr="00E15073" w:rsidRDefault="00C01708" w:rsidP="00C01708">
      <w:pPr>
        <w:pStyle w:val="ListParagraph"/>
        <w:numPr>
          <w:ilvl w:val="0"/>
          <w:numId w:val="2"/>
        </w:numPr>
        <w:rPr>
          <w:rFonts w:cstheme="minorHAnsi"/>
          <w:sz w:val="28"/>
          <w:szCs w:val="28"/>
        </w:rPr>
      </w:pPr>
      <w:r w:rsidRPr="00E15073">
        <w:rPr>
          <w:rFonts w:cstheme="minorHAnsi"/>
          <w:sz w:val="28"/>
          <w:szCs w:val="28"/>
        </w:rPr>
        <w:t>Put some clean warm (not hot) water in a bowl. Squirt the bulb syringe in the water a few times to fill it up with warm water.</w:t>
      </w:r>
    </w:p>
    <w:p w14:paraId="6DB2147D" w14:textId="77777777" w:rsidR="00C01708" w:rsidRPr="00E15073" w:rsidRDefault="00C01708" w:rsidP="00C01708">
      <w:pPr>
        <w:pStyle w:val="ListParagraph"/>
        <w:numPr>
          <w:ilvl w:val="0"/>
          <w:numId w:val="2"/>
        </w:numPr>
        <w:rPr>
          <w:rFonts w:cstheme="minorHAnsi"/>
          <w:sz w:val="28"/>
          <w:szCs w:val="28"/>
        </w:rPr>
      </w:pPr>
      <w:r w:rsidRPr="00E15073">
        <w:rPr>
          <w:rFonts w:cstheme="minorHAnsi"/>
          <w:sz w:val="28"/>
          <w:szCs w:val="28"/>
        </w:rPr>
        <w:t>Hold your head to one side so the affected ear is facing upwards. You can do this in the shower or bath or lie on the bed with a towel underneath your head.</w:t>
      </w:r>
    </w:p>
    <w:p w14:paraId="63C8F33F" w14:textId="77777777" w:rsidR="00C01708" w:rsidRPr="00E15073" w:rsidRDefault="00C01708" w:rsidP="00C01708">
      <w:pPr>
        <w:pStyle w:val="ListParagraph"/>
        <w:numPr>
          <w:ilvl w:val="0"/>
          <w:numId w:val="2"/>
        </w:numPr>
        <w:rPr>
          <w:rFonts w:cstheme="minorHAnsi"/>
          <w:sz w:val="28"/>
          <w:szCs w:val="28"/>
        </w:rPr>
      </w:pPr>
      <w:r w:rsidRPr="00E15073">
        <w:rPr>
          <w:rFonts w:cstheme="minorHAnsi"/>
          <w:sz w:val="28"/>
          <w:szCs w:val="28"/>
        </w:rPr>
        <w:t>If you experience any pain during or before this procedure stop immediately and see a practice nurse or GP for a review.</w:t>
      </w:r>
    </w:p>
    <w:p w14:paraId="2F28B132" w14:textId="77777777" w:rsidR="00C01708" w:rsidRPr="00E15073" w:rsidRDefault="00C01708" w:rsidP="00C01708">
      <w:pPr>
        <w:pStyle w:val="ListParagraph"/>
        <w:numPr>
          <w:ilvl w:val="0"/>
          <w:numId w:val="2"/>
        </w:numPr>
        <w:rPr>
          <w:rFonts w:cstheme="minorHAnsi"/>
          <w:sz w:val="28"/>
          <w:szCs w:val="28"/>
        </w:rPr>
      </w:pPr>
      <w:r w:rsidRPr="00E15073">
        <w:rPr>
          <w:rFonts w:cstheme="minorHAnsi"/>
          <w:sz w:val="28"/>
          <w:szCs w:val="28"/>
        </w:rPr>
        <w:t>Gently pull your ear in an upwards and outwards direction so that the water gets better access to the ear canal. Hold the nozzle inside the ear (not too deeply) and GENTLY squirt the water from the bulb syringe into the ear. You can gently squirt more bulb syringes into the ear if require. Leave the water in your ear for 1-3 minutes to soften the wax.</w:t>
      </w:r>
    </w:p>
    <w:p w14:paraId="4722A7ED" w14:textId="77777777" w:rsidR="00C01708" w:rsidRPr="00E15073" w:rsidRDefault="00C01708" w:rsidP="00C01708">
      <w:pPr>
        <w:pStyle w:val="ListParagraph"/>
        <w:numPr>
          <w:ilvl w:val="0"/>
          <w:numId w:val="2"/>
        </w:numPr>
        <w:rPr>
          <w:rFonts w:cstheme="minorHAnsi"/>
          <w:sz w:val="28"/>
          <w:szCs w:val="28"/>
        </w:rPr>
      </w:pPr>
      <w:r w:rsidRPr="00E15073">
        <w:rPr>
          <w:rFonts w:cstheme="minorHAnsi"/>
          <w:sz w:val="28"/>
          <w:szCs w:val="28"/>
        </w:rPr>
        <w:t>Now tilt your head over so the water can fall out. Wiggle the outer part of the ear to help the water and wax come out. You can repeat the procedure if required.</w:t>
      </w:r>
    </w:p>
    <w:p w14:paraId="179103FF" w14:textId="77777777" w:rsidR="00C01708" w:rsidRPr="00E15073" w:rsidRDefault="00C01708" w:rsidP="00C01708">
      <w:pPr>
        <w:pStyle w:val="ListParagraph"/>
        <w:numPr>
          <w:ilvl w:val="0"/>
          <w:numId w:val="2"/>
        </w:numPr>
        <w:rPr>
          <w:rFonts w:cstheme="minorHAnsi"/>
          <w:sz w:val="28"/>
          <w:szCs w:val="28"/>
        </w:rPr>
      </w:pPr>
      <w:r w:rsidRPr="00E15073">
        <w:rPr>
          <w:rFonts w:cstheme="minorHAnsi"/>
          <w:sz w:val="28"/>
          <w:szCs w:val="28"/>
        </w:rPr>
        <w:t>Repeat for the other ear if both ears are affected.</w:t>
      </w:r>
    </w:p>
    <w:p w14:paraId="3152F965" w14:textId="77777777" w:rsidR="00C01708" w:rsidRPr="00E15073" w:rsidRDefault="00C01708" w:rsidP="00C01708">
      <w:pPr>
        <w:pStyle w:val="ListParagraph"/>
        <w:numPr>
          <w:ilvl w:val="0"/>
          <w:numId w:val="2"/>
        </w:numPr>
        <w:rPr>
          <w:rFonts w:cstheme="minorHAnsi"/>
          <w:sz w:val="28"/>
          <w:szCs w:val="28"/>
        </w:rPr>
      </w:pPr>
      <w:r w:rsidRPr="00E15073">
        <w:rPr>
          <w:rFonts w:cstheme="minorHAnsi"/>
          <w:sz w:val="28"/>
          <w:szCs w:val="28"/>
        </w:rPr>
        <w:t>If you get any pain or if the procedure is unsuccessful, see a practice nurse or GP.</w:t>
      </w:r>
    </w:p>
    <w:p w14:paraId="57367487" w14:textId="77777777" w:rsidR="00C01708" w:rsidRPr="00E15073" w:rsidRDefault="00C01708" w:rsidP="00C01708">
      <w:pPr>
        <w:rPr>
          <w:rFonts w:cstheme="minorHAnsi"/>
          <w:b/>
          <w:sz w:val="36"/>
          <w:szCs w:val="36"/>
        </w:rPr>
      </w:pPr>
      <w:r w:rsidRPr="00E15073">
        <w:rPr>
          <w:rFonts w:cstheme="minorHAnsi"/>
          <w:b/>
          <w:sz w:val="36"/>
          <w:szCs w:val="36"/>
        </w:rPr>
        <w:t>Do I have to treat ear wax impaction (blocked ears from wax)?</w:t>
      </w:r>
    </w:p>
    <w:p w14:paraId="5F213AE7" w14:textId="77777777" w:rsidR="00C01708" w:rsidRPr="00E15073" w:rsidRDefault="00C01708" w:rsidP="00C01708">
      <w:pPr>
        <w:rPr>
          <w:rFonts w:cstheme="minorHAnsi"/>
        </w:rPr>
      </w:pPr>
      <w:r w:rsidRPr="00E15073">
        <w:rPr>
          <w:rFonts w:cstheme="minorHAnsi"/>
          <w:sz w:val="28"/>
          <w:szCs w:val="28"/>
        </w:rPr>
        <w:t>No. If your ears being blocked with wax does not particularly trouble you then you do not have to treat it. You can use olive oil or sodium bicarbonate drops daily and this will help the ears clean themselves. You can get these drops over the counter in any pharmacy</w:t>
      </w:r>
      <w:r w:rsidRPr="00E15073">
        <w:rPr>
          <w:rFonts w:cstheme="minorHAnsi"/>
        </w:rPr>
        <w:t xml:space="preserve">. </w:t>
      </w:r>
    </w:p>
    <w:p w14:paraId="18DDA449" w14:textId="5EBDD565" w:rsidR="000263EB" w:rsidRPr="00E15073" w:rsidRDefault="00E15073" w:rsidP="000263EB">
      <w:pPr>
        <w:rPr>
          <w:rFonts w:cstheme="minorHAnsi"/>
          <w:b/>
          <w:sz w:val="36"/>
          <w:szCs w:val="36"/>
        </w:rPr>
      </w:pPr>
      <w:r>
        <w:rPr>
          <w:rFonts w:cstheme="minorHAnsi"/>
          <w:b/>
          <w:sz w:val="36"/>
          <w:szCs w:val="36"/>
        </w:rPr>
        <w:br w:type="page"/>
      </w:r>
      <w:r w:rsidR="000263EB" w:rsidRPr="00E15073">
        <w:rPr>
          <w:rFonts w:cstheme="minorHAnsi"/>
          <w:b/>
          <w:sz w:val="36"/>
          <w:szCs w:val="36"/>
        </w:rPr>
        <w:t xml:space="preserve">Can I go elsewhere for </w:t>
      </w:r>
      <w:r>
        <w:rPr>
          <w:rFonts w:cstheme="minorHAnsi"/>
          <w:b/>
          <w:sz w:val="36"/>
          <w:szCs w:val="36"/>
        </w:rPr>
        <w:t>e</w:t>
      </w:r>
      <w:r w:rsidR="000263EB" w:rsidRPr="00E15073">
        <w:rPr>
          <w:rFonts w:cstheme="minorHAnsi"/>
          <w:b/>
          <w:sz w:val="36"/>
          <w:szCs w:val="36"/>
        </w:rPr>
        <w:t xml:space="preserve">ar </w:t>
      </w:r>
      <w:r>
        <w:rPr>
          <w:rFonts w:cstheme="minorHAnsi"/>
          <w:b/>
          <w:sz w:val="36"/>
          <w:szCs w:val="36"/>
        </w:rPr>
        <w:t>s</w:t>
      </w:r>
      <w:r w:rsidR="000263EB" w:rsidRPr="00E15073">
        <w:rPr>
          <w:rFonts w:cstheme="minorHAnsi"/>
          <w:b/>
          <w:sz w:val="36"/>
          <w:szCs w:val="36"/>
        </w:rPr>
        <w:t>yringing</w:t>
      </w:r>
      <w:r>
        <w:rPr>
          <w:rFonts w:cstheme="minorHAnsi"/>
          <w:b/>
          <w:sz w:val="36"/>
          <w:szCs w:val="36"/>
        </w:rPr>
        <w:t xml:space="preserve"> or </w:t>
      </w:r>
      <w:r w:rsidR="001A4382">
        <w:rPr>
          <w:rFonts w:cstheme="minorHAnsi"/>
          <w:b/>
          <w:sz w:val="36"/>
          <w:szCs w:val="36"/>
        </w:rPr>
        <w:t>micro suction</w:t>
      </w:r>
      <w:r w:rsidR="000263EB" w:rsidRPr="00E15073">
        <w:rPr>
          <w:rFonts w:cstheme="minorHAnsi"/>
          <w:b/>
          <w:sz w:val="36"/>
          <w:szCs w:val="36"/>
        </w:rPr>
        <w:t>?</w:t>
      </w:r>
    </w:p>
    <w:p w14:paraId="09F43B5F" w14:textId="77777777" w:rsidR="000263EB" w:rsidRPr="00E15073" w:rsidRDefault="000263EB" w:rsidP="000263EB">
      <w:pPr>
        <w:rPr>
          <w:rFonts w:cstheme="minorHAnsi"/>
          <w:sz w:val="28"/>
          <w:szCs w:val="28"/>
        </w:rPr>
      </w:pPr>
      <w:r w:rsidRPr="00E15073">
        <w:rPr>
          <w:rFonts w:cstheme="minorHAnsi"/>
          <w:sz w:val="28"/>
          <w:szCs w:val="28"/>
        </w:rPr>
        <w:t xml:space="preserve">There are some local options for having ear </w:t>
      </w:r>
      <w:r w:rsidR="00E15073">
        <w:rPr>
          <w:rFonts w:cstheme="minorHAnsi"/>
          <w:sz w:val="28"/>
          <w:szCs w:val="28"/>
        </w:rPr>
        <w:t>wax removed</w:t>
      </w:r>
      <w:r w:rsidRPr="00E15073">
        <w:rPr>
          <w:rFonts w:cstheme="minorHAnsi"/>
          <w:sz w:val="28"/>
          <w:szCs w:val="28"/>
        </w:rPr>
        <w:t xml:space="preserve"> privately.</w:t>
      </w:r>
    </w:p>
    <w:p w14:paraId="79965D7C" w14:textId="77777777" w:rsidR="00E15073" w:rsidRPr="00E15073" w:rsidRDefault="00E15073" w:rsidP="00E15073">
      <w:pPr>
        <w:pStyle w:val="ListParagraph"/>
        <w:numPr>
          <w:ilvl w:val="0"/>
          <w:numId w:val="3"/>
        </w:numPr>
        <w:rPr>
          <w:rFonts w:cstheme="minorHAnsi"/>
          <w:sz w:val="30"/>
          <w:szCs w:val="30"/>
        </w:rPr>
      </w:pPr>
      <w:r>
        <w:rPr>
          <w:rFonts w:cstheme="minorHAnsi"/>
          <w:b/>
          <w:i/>
          <w:sz w:val="30"/>
          <w:szCs w:val="30"/>
        </w:rPr>
        <w:t>Specsavers, Weymouth</w:t>
      </w:r>
    </w:p>
    <w:p w14:paraId="188D642C" w14:textId="77777777" w:rsidR="00E15073" w:rsidRDefault="00E15073" w:rsidP="00E15073">
      <w:pPr>
        <w:ind w:left="720"/>
        <w:rPr>
          <w:rFonts w:cstheme="minorHAnsi"/>
          <w:sz w:val="28"/>
          <w:szCs w:val="28"/>
        </w:rPr>
      </w:pPr>
      <w:r>
        <w:rPr>
          <w:rFonts w:cstheme="minorHAnsi"/>
          <w:sz w:val="28"/>
          <w:szCs w:val="28"/>
        </w:rPr>
        <w:t xml:space="preserve">Prices for ear syringing are £55 regardless of having 1 or 2 ears treated. </w:t>
      </w:r>
      <w:r w:rsidRPr="00E15073">
        <w:rPr>
          <w:rFonts w:cstheme="minorHAnsi"/>
          <w:sz w:val="28"/>
          <w:szCs w:val="28"/>
        </w:rPr>
        <w:t xml:space="preserve">For an appointment or more information call </w:t>
      </w:r>
      <w:r>
        <w:rPr>
          <w:rFonts w:cstheme="minorHAnsi"/>
          <w:sz w:val="28"/>
          <w:szCs w:val="28"/>
        </w:rPr>
        <w:t>01305 761385.</w:t>
      </w:r>
    </w:p>
    <w:p w14:paraId="0348A4DC" w14:textId="77777777" w:rsidR="00E15073" w:rsidRPr="00E15073" w:rsidRDefault="005B6C2A" w:rsidP="00E15073">
      <w:pPr>
        <w:ind w:left="720"/>
        <w:rPr>
          <w:rFonts w:cstheme="minorHAnsi"/>
          <w:sz w:val="28"/>
          <w:szCs w:val="28"/>
        </w:rPr>
      </w:pPr>
      <w:hyperlink r:id="rId10" w:history="1">
        <w:r w:rsidR="00E15073">
          <w:rPr>
            <w:rStyle w:val="Hyperlink"/>
          </w:rPr>
          <w:t>https://www.specsavers.co.uk/stores/weymouth-hearing</w:t>
        </w:r>
      </w:hyperlink>
    </w:p>
    <w:p w14:paraId="14E93A3B" w14:textId="77777777" w:rsidR="00E15073" w:rsidRPr="00E15073" w:rsidRDefault="00E15073" w:rsidP="00E15073">
      <w:pPr>
        <w:pStyle w:val="ListParagraph"/>
        <w:numPr>
          <w:ilvl w:val="0"/>
          <w:numId w:val="3"/>
        </w:numPr>
        <w:rPr>
          <w:rFonts w:cstheme="minorHAnsi"/>
          <w:b/>
          <w:i/>
          <w:sz w:val="30"/>
          <w:szCs w:val="30"/>
        </w:rPr>
      </w:pPr>
      <w:r>
        <w:rPr>
          <w:rFonts w:cstheme="minorHAnsi"/>
          <w:b/>
          <w:i/>
          <w:sz w:val="30"/>
          <w:szCs w:val="30"/>
        </w:rPr>
        <w:t>Imperial Hearing – Poundbury, Dorchester</w:t>
      </w:r>
    </w:p>
    <w:p w14:paraId="526BA6A7" w14:textId="243B5578" w:rsidR="00E15073" w:rsidRDefault="00E15073" w:rsidP="00E15073">
      <w:pPr>
        <w:ind w:left="720"/>
        <w:rPr>
          <w:rFonts w:cstheme="minorHAnsi"/>
          <w:sz w:val="28"/>
          <w:szCs w:val="28"/>
        </w:rPr>
      </w:pPr>
      <w:r w:rsidRPr="00E15073">
        <w:rPr>
          <w:rFonts w:cstheme="minorHAnsi"/>
          <w:sz w:val="28"/>
          <w:szCs w:val="28"/>
        </w:rPr>
        <w:t xml:space="preserve">Prices </w:t>
      </w:r>
      <w:r>
        <w:rPr>
          <w:rFonts w:cstheme="minorHAnsi"/>
          <w:sz w:val="28"/>
          <w:szCs w:val="28"/>
        </w:rPr>
        <w:t xml:space="preserve">for </w:t>
      </w:r>
      <w:r w:rsidR="001A4382">
        <w:rPr>
          <w:rFonts w:cstheme="minorHAnsi"/>
          <w:sz w:val="28"/>
          <w:szCs w:val="28"/>
        </w:rPr>
        <w:t>microsection</w:t>
      </w:r>
      <w:r>
        <w:rPr>
          <w:rFonts w:cstheme="minorHAnsi"/>
          <w:sz w:val="28"/>
          <w:szCs w:val="28"/>
        </w:rPr>
        <w:t xml:space="preserve"> or ear syringing are</w:t>
      </w:r>
      <w:r w:rsidRPr="00E15073">
        <w:rPr>
          <w:rFonts w:cstheme="minorHAnsi"/>
          <w:sz w:val="28"/>
          <w:szCs w:val="28"/>
        </w:rPr>
        <w:t xml:space="preserve"> £</w:t>
      </w:r>
      <w:r>
        <w:rPr>
          <w:rFonts w:cstheme="minorHAnsi"/>
          <w:sz w:val="28"/>
          <w:szCs w:val="28"/>
        </w:rPr>
        <w:t>50 for one ear, £80 for both</w:t>
      </w:r>
      <w:r w:rsidRPr="00E15073">
        <w:rPr>
          <w:rFonts w:cstheme="minorHAnsi"/>
          <w:sz w:val="28"/>
          <w:szCs w:val="28"/>
        </w:rPr>
        <w:t>.</w:t>
      </w:r>
      <w:r>
        <w:rPr>
          <w:rFonts w:cstheme="minorHAnsi"/>
          <w:sz w:val="28"/>
          <w:szCs w:val="28"/>
        </w:rPr>
        <w:t xml:space="preserve"> Imperial Hearing offer </w:t>
      </w:r>
      <w:r w:rsidR="001A4382">
        <w:rPr>
          <w:rFonts w:cstheme="minorHAnsi"/>
          <w:sz w:val="28"/>
          <w:szCs w:val="28"/>
        </w:rPr>
        <w:t>micro suction</w:t>
      </w:r>
      <w:r>
        <w:rPr>
          <w:rFonts w:cstheme="minorHAnsi"/>
          <w:sz w:val="28"/>
          <w:szCs w:val="28"/>
        </w:rPr>
        <w:t xml:space="preserve"> but </w:t>
      </w:r>
      <w:r w:rsidR="001A4382">
        <w:rPr>
          <w:rFonts w:cstheme="minorHAnsi"/>
          <w:sz w:val="28"/>
          <w:szCs w:val="28"/>
        </w:rPr>
        <w:t>can</w:t>
      </w:r>
      <w:r>
        <w:rPr>
          <w:rFonts w:cstheme="minorHAnsi"/>
          <w:sz w:val="28"/>
          <w:szCs w:val="28"/>
        </w:rPr>
        <w:t xml:space="preserve"> provide an ear syringing service if preferred.</w:t>
      </w:r>
      <w:r w:rsidRPr="00E15073">
        <w:rPr>
          <w:rFonts w:cstheme="minorHAnsi"/>
          <w:sz w:val="28"/>
          <w:szCs w:val="28"/>
        </w:rPr>
        <w:t xml:space="preserve"> For an appointment or more information call </w:t>
      </w:r>
      <w:r>
        <w:rPr>
          <w:rFonts w:cstheme="minorHAnsi"/>
          <w:sz w:val="28"/>
          <w:szCs w:val="28"/>
        </w:rPr>
        <w:t>01305 237250</w:t>
      </w:r>
    </w:p>
    <w:p w14:paraId="06E52E83" w14:textId="77777777" w:rsidR="00E15073" w:rsidRPr="00E15073" w:rsidRDefault="005B6C2A" w:rsidP="00E15073">
      <w:pPr>
        <w:ind w:left="720"/>
        <w:rPr>
          <w:rFonts w:cstheme="minorHAnsi"/>
          <w:sz w:val="28"/>
          <w:szCs w:val="28"/>
        </w:rPr>
      </w:pPr>
      <w:hyperlink r:id="rId11" w:history="1">
        <w:r w:rsidR="00E15073">
          <w:rPr>
            <w:rStyle w:val="Hyperlink"/>
          </w:rPr>
          <w:t>https://www.imperialhearing.com/centres/dorchester/</w:t>
        </w:r>
      </w:hyperlink>
    </w:p>
    <w:p w14:paraId="213602E7" w14:textId="77777777" w:rsidR="00E15073" w:rsidRDefault="00E15073" w:rsidP="00D4053E">
      <w:pPr>
        <w:rPr>
          <w:rFonts w:cstheme="minorHAnsi"/>
          <w:b/>
          <w:sz w:val="36"/>
          <w:szCs w:val="36"/>
        </w:rPr>
      </w:pPr>
    </w:p>
    <w:p w14:paraId="301A0AF2" w14:textId="77777777" w:rsidR="00E15073" w:rsidRDefault="00E15073" w:rsidP="00D4053E">
      <w:pPr>
        <w:rPr>
          <w:rFonts w:cstheme="minorHAnsi"/>
          <w:b/>
          <w:sz w:val="36"/>
          <w:szCs w:val="36"/>
        </w:rPr>
      </w:pPr>
    </w:p>
    <w:p w14:paraId="7222B423" w14:textId="77777777" w:rsidR="00E15073" w:rsidRDefault="00E15073" w:rsidP="00D4053E">
      <w:pPr>
        <w:rPr>
          <w:rFonts w:cstheme="minorHAnsi"/>
          <w:b/>
          <w:sz w:val="36"/>
          <w:szCs w:val="36"/>
        </w:rPr>
      </w:pPr>
    </w:p>
    <w:p w14:paraId="386594D5" w14:textId="77777777" w:rsidR="00E15073" w:rsidRDefault="00E15073" w:rsidP="00D4053E">
      <w:pPr>
        <w:rPr>
          <w:rFonts w:cstheme="minorHAnsi"/>
          <w:b/>
          <w:sz w:val="36"/>
          <w:szCs w:val="36"/>
        </w:rPr>
      </w:pPr>
    </w:p>
    <w:p w14:paraId="2C0B7B6F" w14:textId="77777777" w:rsidR="00E15073" w:rsidRDefault="00E15073" w:rsidP="00D4053E">
      <w:pPr>
        <w:rPr>
          <w:rFonts w:cstheme="minorHAnsi"/>
          <w:b/>
          <w:sz w:val="36"/>
          <w:szCs w:val="36"/>
        </w:rPr>
      </w:pPr>
    </w:p>
    <w:p w14:paraId="4F8B12D0" w14:textId="77777777" w:rsidR="00E15073" w:rsidRDefault="00E15073" w:rsidP="00D4053E">
      <w:pPr>
        <w:rPr>
          <w:rFonts w:cstheme="minorHAnsi"/>
          <w:b/>
          <w:sz w:val="36"/>
          <w:szCs w:val="36"/>
        </w:rPr>
      </w:pPr>
    </w:p>
    <w:p w14:paraId="255D85F6" w14:textId="77777777" w:rsidR="00E15073" w:rsidRDefault="00E15073" w:rsidP="00D4053E">
      <w:pPr>
        <w:rPr>
          <w:rFonts w:cstheme="minorHAnsi"/>
          <w:b/>
          <w:sz w:val="36"/>
          <w:szCs w:val="36"/>
        </w:rPr>
      </w:pPr>
    </w:p>
    <w:p w14:paraId="0FE90463" w14:textId="77777777" w:rsidR="00E15073" w:rsidRDefault="00E15073" w:rsidP="00D4053E">
      <w:pPr>
        <w:rPr>
          <w:rFonts w:cstheme="minorHAnsi"/>
          <w:b/>
          <w:sz w:val="36"/>
          <w:szCs w:val="36"/>
        </w:rPr>
      </w:pPr>
    </w:p>
    <w:p w14:paraId="795A1185" w14:textId="77777777" w:rsidR="00D4053E" w:rsidRPr="00E15073" w:rsidRDefault="00D4053E" w:rsidP="00D4053E">
      <w:pPr>
        <w:rPr>
          <w:rFonts w:cstheme="minorHAnsi"/>
          <w:b/>
          <w:sz w:val="36"/>
          <w:szCs w:val="36"/>
        </w:rPr>
      </w:pPr>
      <w:r w:rsidRPr="00E15073">
        <w:rPr>
          <w:rFonts w:cstheme="minorHAnsi"/>
          <w:b/>
          <w:sz w:val="36"/>
          <w:szCs w:val="36"/>
        </w:rPr>
        <w:t>Further reading</w:t>
      </w:r>
    </w:p>
    <w:p w14:paraId="0F5F0711" w14:textId="77777777" w:rsidR="00C01708" w:rsidRPr="00E15073" w:rsidRDefault="005B6C2A" w:rsidP="00D4053E">
      <w:pPr>
        <w:rPr>
          <w:rFonts w:cstheme="minorHAnsi"/>
        </w:rPr>
      </w:pPr>
      <w:hyperlink r:id="rId12" w:history="1">
        <w:r w:rsidR="00581ECC" w:rsidRPr="00E15073">
          <w:rPr>
            <w:rStyle w:val="Hyperlink"/>
            <w:rFonts w:cstheme="minorHAnsi"/>
          </w:rPr>
          <w:t>https://www.ncbi.nlm.nih.gov/pmc/articles/PMC3056857/</w:t>
        </w:r>
      </w:hyperlink>
    </w:p>
    <w:p w14:paraId="4B9ED272" w14:textId="77777777" w:rsidR="00581ECC" w:rsidRPr="00E15073" w:rsidRDefault="005B6C2A" w:rsidP="00D4053E">
      <w:pPr>
        <w:rPr>
          <w:rFonts w:cstheme="minorHAnsi"/>
        </w:rPr>
      </w:pPr>
      <w:hyperlink r:id="rId13" w:history="1">
        <w:r w:rsidR="00581ECC" w:rsidRPr="00E15073">
          <w:rPr>
            <w:rStyle w:val="Hyperlink"/>
            <w:rFonts w:cstheme="minorHAnsi"/>
          </w:rPr>
          <w:t>http://www.ncbi.nlm.nih.gov/pubmed/18186996</w:t>
        </w:r>
      </w:hyperlink>
    </w:p>
    <w:sectPr w:rsidR="00581ECC" w:rsidRPr="00E15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1079"/>
    <w:multiLevelType w:val="hybridMultilevel"/>
    <w:tmpl w:val="166A2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93E05"/>
    <w:multiLevelType w:val="hybridMultilevel"/>
    <w:tmpl w:val="FB82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96087"/>
    <w:multiLevelType w:val="multilevel"/>
    <w:tmpl w:val="C7B6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6C0088"/>
    <w:multiLevelType w:val="multilevel"/>
    <w:tmpl w:val="372C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177A0"/>
    <w:multiLevelType w:val="hybridMultilevel"/>
    <w:tmpl w:val="2D684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92774E"/>
    <w:multiLevelType w:val="multilevel"/>
    <w:tmpl w:val="9C1A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08"/>
    <w:rsid w:val="000263EB"/>
    <w:rsid w:val="000617F5"/>
    <w:rsid w:val="001A4382"/>
    <w:rsid w:val="00206C53"/>
    <w:rsid w:val="002B6F9B"/>
    <w:rsid w:val="003A431F"/>
    <w:rsid w:val="00581ECC"/>
    <w:rsid w:val="00625888"/>
    <w:rsid w:val="00646BDD"/>
    <w:rsid w:val="00661F30"/>
    <w:rsid w:val="006A7AD5"/>
    <w:rsid w:val="00907F76"/>
    <w:rsid w:val="009F09CC"/>
    <w:rsid w:val="00A5506B"/>
    <w:rsid w:val="00AE2A40"/>
    <w:rsid w:val="00B3702C"/>
    <w:rsid w:val="00B92E10"/>
    <w:rsid w:val="00BE37D2"/>
    <w:rsid w:val="00C01708"/>
    <w:rsid w:val="00C349C2"/>
    <w:rsid w:val="00C35AD1"/>
    <w:rsid w:val="00CC14B5"/>
    <w:rsid w:val="00D04EEE"/>
    <w:rsid w:val="00D4053E"/>
    <w:rsid w:val="00D92D19"/>
    <w:rsid w:val="00E15073"/>
    <w:rsid w:val="00ED5282"/>
    <w:rsid w:val="00FB7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84E7"/>
  <w15:docId w15:val="{A8D3137A-99FF-4ADF-84E7-4B893646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1708"/>
    <w:rPr>
      <w:sz w:val="20"/>
      <w:szCs w:val="20"/>
    </w:rPr>
  </w:style>
  <w:style w:type="paragraph" w:styleId="Heading1">
    <w:name w:val="heading 1"/>
    <w:basedOn w:val="Normal"/>
    <w:next w:val="Normal"/>
    <w:link w:val="Heading1Char"/>
    <w:uiPriority w:val="9"/>
    <w:qFormat/>
    <w:rsid w:val="006A7AD5"/>
    <w:pPr>
      <w:outlineLvl w:val="0"/>
    </w:pPr>
    <w:rPr>
      <w:b/>
      <w:color w:val="4BACC6" w:themeColor="accent5"/>
      <w:sz w:val="28"/>
      <w:szCs w:val="28"/>
      <w:u w:val="single"/>
    </w:rPr>
  </w:style>
  <w:style w:type="paragraph" w:styleId="Heading2">
    <w:name w:val="heading 2"/>
    <w:basedOn w:val="Heading1"/>
    <w:next w:val="Normal"/>
    <w:link w:val="Heading2Char"/>
    <w:uiPriority w:val="9"/>
    <w:unhideWhenUsed/>
    <w:qFormat/>
    <w:rsid w:val="006A7AD5"/>
    <w:pPr>
      <w:outlineLvl w:val="1"/>
    </w:pPr>
    <w:rPr>
      <w:sz w:val="24"/>
      <w:szCs w:val="24"/>
      <w:u w:val="none"/>
    </w:rPr>
  </w:style>
  <w:style w:type="paragraph" w:styleId="Heading3">
    <w:name w:val="heading 3"/>
    <w:basedOn w:val="Normal"/>
    <w:next w:val="Normal"/>
    <w:link w:val="Heading3Char"/>
    <w:autoRedefine/>
    <w:uiPriority w:val="9"/>
    <w:unhideWhenUsed/>
    <w:qFormat/>
    <w:rsid w:val="00ED5282"/>
    <w:pPr>
      <w:pBdr>
        <w:top w:val="single" w:sz="6" w:space="2" w:color="4F81BD" w:themeColor="accent1"/>
        <w:left w:val="single" w:sz="6" w:space="2" w:color="4F81BD" w:themeColor="accent1"/>
      </w:pBdr>
      <w:spacing w:before="300" w:after="0"/>
      <w:outlineLvl w:val="2"/>
    </w:pPr>
    <w:rPr>
      <w:caps/>
      <w:spacing w:val="15"/>
      <w:sz w:val="22"/>
      <w:szCs w:val="22"/>
    </w:rPr>
  </w:style>
  <w:style w:type="paragraph" w:styleId="Heading4">
    <w:name w:val="heading 4"/>
    <w:basedOn w:val="Normal"/>
    <w:next w:val="Normal"/>
    <w:link w:val="Heading4Char"/>
    <w:uiPriority w:val="9"/>
    <w:unhideWhenUsed/>
    <w:qFormat/>
    <w:rsid w:val="006A7AD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6A7AD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6A7AD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6A7AD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A7AD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A7AD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AD5"/>
    <w:rPr>
      <w:b/>
      <w:color w:val="4BACC6" w:themeColor="accent5"/>
      <w:sz w:val="28"/>
      <w:szCs w:val="28"/>
      <w:u w:val="single"/>
    </w:rPr>
  </w:style>
  <w:style w:type="character" w:customStyle="1" w:styleId="Heading2Char">
    <w:name w:val="Heading 2 Char"/>
    <w:basedOn w:val="DefaultParagraphFont"/>
    <w:link w:val="Heading2"/>
    <w:uiPriority w:val="9"/>
    <w:rsid w:val="006A7AD5"/>
    <w:rPr>
      <w:b/>
      <w:color w:val="4BACC6" w:themeColor="accent5"/>
      <w:sz w:val="24"/>
      <w:szCs w:val="24"/>
    </w:rPr>
  </w:style>
  <w:style w:type="character" w:customStyle="1" w:styleId="Heading3Char">
    <w:name w:val="Heading 3 Char"/>
    <w:basedOn w:val="DefaultParagraphFont"/>
    <w:link w:val="Heading3"/>
    <w:uiPriority w:val="9"/>
    <w:rsid w:val="00ED5282"/>
    <w:rPr>
      <w:caps/>
      <w:spacing w:val="15"/>
    </w:rPr>
  </w:style>
  <w:style w:type="character" w:customStyle="1" w:styleId="Heading4Char">
    <w:name w:val="Heading 4 Char"/>
    <w:basedOn w:val="DefaultParagraphFont"/>
    <w:link w:val="Heading4"/>
    <w:uiPriority w:val="9"/>
    <w:rsid w:val="006A7AD5"/>
    <w:rPr>
      <w:caps/>
      <w:color w:val="365F91" w:themeColor="accent1" w:themeShade="BF"/>
      <w:spacing w:val="10"/>
    </w:rPr>
  </w:style>
  <w:style w:type="character" w:customStyle="1" w:styleId="Heading5Char">
    <w:name w:val="Heading 5 Char"/>
    <w:basedOn w:val="DefaultParagraphFont"/>
    <w:link w:val="Heading5"/>
    <w:uiPriority w:val="9"/>
    <w:rsid w:val="006A7AD5"/>
    <w:rPr>
      <w:caps/>
      <w:color w:val="365F91" w:themeColor="accent1" w:themeShade="BF"/>
      <w:spacing w:val="10"/>
    </w:rPr>
  </w:style>
  <w:style w:type="character" w:customStyle="1" w:styleId="Heading6Char">
    <w:name w:val="Heading 6 Char"/>
    <w:basedOn w:val="DefaultParagraphFont"/>
    <w:link w:val="Heading6"/>
    <w:uiPriority w:val="9"/>
    <w:rsid w:val="006A7AD5"/>
    <w:rPr>
      <w:caps/>
      <w:color w:val="365F91" w:themeColor="accent1" w:themeShade="BF"/>
      <w:spacing w:val="10"/>
    </w:rPr>
  </w:style>
  <w:style w:type="character" w:customStyle="1" w:styleId="Heading7Char">
    <w:name w:val="Heading 7 Char"/>
    <w:basedOn w:val="DefaultParagraphFont"/>
    <w:link w:val="Heading7"/>
    <w:uiPriority w:val="9"/>
    <w:rsid w:val="006A7AD5"/>
    <w:rPr>
      <w:caps/>
      <w:color w:val="365F91" w:themeColor="accent1" w:themeShade="BF"/>
      <w:spacing w:val="10"/>
    </w:rPr>
  </w:style>
  <w:style w:type="character" w:customStyle="1" w:styleId="Heading8Char">
    <w:name w:val="Heading 8 Char"/>
    <w:basedOn w:val="DefaultParagraphFont"/>
    <w:link w:val="Heading8"/>
    <w:uiPriority w:val="9"/>
    <w:semiHidden/>
    <w:rsid w:val="006A7AD5"/>
    <w:rPr>
      <w:caps/>
      <w:spacing w:val="10"/>
      <w:sz w:val="18"/>
      <w:szCs w:val="18"/>
    </w:rPr>
  </w:style>
  <w:style w:type="character" w:customStyle="1" w:styleId="Heading9Char">
    <w:name w:val="Heading 9 Char"/>
    <w:basedOn w:val="DefaultParagraphFont"/>
    <w:link w:val="Heading9"/>
    <w:uiPriority w:val="9"/>
    <w:semiHidden/>
    <w:rsid w:val="006A7AD5"/>
    <w:rPr>
      <w:i/>
      <w:caps/>
      <w:spacing w:val="10"/>
      <w:sz w:val="18"/>
      <w:szCs w:val="18"/>
    </w:rPr>
  </w:style>
  <w:style w:type="paragraph" w:styleId="Title">
    <w:name w:val="Title"/>
    <w:basedOn w:val="Normal"/>
    <w:next w:val="Normal"/>
    <w:link w:val="TitleChar"/>
    <w:uiPriority w:val="10"/>
    <w:qFormat/>
    <w:rsid w:val="006A7AD5"/>
    <w:pPr>
      <w:spacing w:before="720"/>
      <w:jc w:val="center"/>
    </w:pPr>
    <w:rPr>
      <w:b/>
      <w:caps/>
      <w:color w:val="4BACC6" w:themeColor="accent5"/>
      <w:spacing w:val="10"/>
      <w:kern w:val="28"/>
      <w:sz w:val="48"/>
      <w:szCs w:val="48"/>
    </w:rPr>
  </w:style>
  <w:style w:type="character" w:customStyle="1" w:styleId="TitleChar">
    <w:name w:val="Title Char"/>
    <w:basedOn w:val="DefaultParagraphFont"/>
    <w:link w:val="Title"/>
    <w:uiPriority w:val="10"/>
    <w:rsid w:val="006A7AD5"/>
    <w:rPr>
      <w:b/>
      <w:caps/>
      <w:color w:val="4BACC6" w:themeColor="accent5"/>
      <w:spacing w:val="10"/>
      <w:kern w:val="28"/>
      <w:sz w:val="48"/>
      <w:szCs w:val="48"/>
    </w:rPr>
  </w:style>
  <w:style w:type="paragraph" w:styleId="Subtitle">
    <w:name w:val="Subtitle"/>
    <w:basedOn w:val="Normal"/>
    <w:next w:val="Normal"/>
    <w:link w:val="SubtitleChar"/>
    <w:uiPriority w:val="11"/>
    <w:qFormat/>
    <w:rsid w:val="006A7AD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A7AD5"/>
    <w:rPr>
      <w:caps/>
      <w:color w:val="595959" w:themeColor="text1" w:themeTint="A6"/>
      <w:spacing w:val="10"/>
      <w:sz w:val="24"/>
      <w:szCs w:val="24"/>
    </w:rPr>
  </w:style>
  <w:style w:type="character" w:styleId="Strong">
    <w:name w:val="Strong"/>
    <w:uiPriority w:val="22"/>
    <w:qFormat/>
    <w:rsid w:val="006A7AD5"/>
    <w:rPr>
      <w:b/>
      <w:bCs/>
    </w:rPr>
  </w:style>
  <w:style w:type="character" w:styleId="Emphasis">
    <w:name w:val="Emphasis"/>
    <w:uiPriority w:val="20"/>
    <w:qFormat/>
    <w:rsid w:val="006A7AD5"/>
    <w:rPr>
      <w:caps/>
      <w:color w:val="243F60" w:themeColor="accent1" w:themeShade="7F"/>
      <w:spacing w:val="5"/>
    </w:rPr>
  </w:style>
  <w:style w:type="paragraph" w:styleId="NoSpacing">
    <w:name w:val="No Spacing"/>
    <w:basedOn w:val="Normal"/>
    <w:link w:val="NoSpacingChar"/>
    <w:uiPriority w:val="1"/>
    <w:qFormat/>
    <w:rsid w:val="006A7AD5"/>
    <w:pPr>
      <w:spacing w:before="0" w:after="0" w:line="240" w:lineRule="auto"/>
    </w:pPr>
  </w:style>
  <w:style w:type="paragraph" w:styleId="ListParagraph">
    <w:name w:val="List Paragraph"/>
    <w:basedOn w:val="Normal"/>
    <w:uiPriority w:val="34"/>
    <w:qFormat/>
    <w:rsid w:val="006A7AD5"/>
    <w:pPr>
      <w:ind w:left="720"/>
      <w:contextualSpacing/>
    </w:pPr>
  </w:style>
  <w:style w:type="paragraph" w:styleId="Quote">
    <w:name w:val="Quote"/>
    <w:basedOn w:val="Normal"/>
    <w:next w:val="Normal"/>
    <w:link w:val="QuoteChar"/>
    <w:uiPriority w:val="29"/>
    <w:qFormat/>
    <w:rsid w:val="006A7AD5"/>
    <w:rPr>
      <w:i/>
      <w:iCs/>
    </w:rPr>
  </w:style>
  <w:style w:type="character" w:customStyle="1" w:styleId="QuoteChar">
    <w:name w:val="Quote Char"/>
    <w:basedOn w:val="DefaultParagraphFont"/>
    <w:link w:val="Quote"/>
    <w:uiPriority w:val="29"/>
    <w:rsid w:val="006A7AD5"/>
    <w:rPr>
      <w:i/>
      <w:iCs/>
      <w:sz w:val="20"/>
      <w:szCs w:val="20"/>
    </w:rPr>
  </w:style>
  <w:style w:type="paragraph" w:styleId="IntenseQuote">
    <w:name w:val="Intense Quote"/>
    <w:basedOn w:val="Normal"/>
    <w:next w:val="Normal"/>
    <w:link w:val="IntenseQuoteChar"/>
    <w:uiPriority w:val="30"/>
    <w:qFormat/>
    <w:rsid w:val="006A7AD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A7AD5"/>
    <w:rPr>
      <w:i/>
      <w:iCs/>
      <w:color w:val="4F81BD" w:themeColor="accent1"/>
      <w:sz w:val="20"/>
      <w:szCs w:val="20"/>
    </w:rPr>
  </w:style>
  <w:style w:type="character" w:styleId="SubtleEmphasis">
    <w:name w:val="Subtle Emphasis"/>
    <w:uiPriority w:val="19"/>
    <w:qFormat/>
    <w:rsid w:val="006A7AD5"/>
    <w:rPr>
      <w:i/>
      <w:iCs/>
      <w:color w:val="243F60" w:themeColor="accent1" w:themeShade="7F"/>
    </w:rPr>
  </w:style>
  <w:style w:type="character" w:styleId="IntenseEmphasis">
    <w:name w:val="Intense Emphasis"/>
    <w:uiPriority w:val="21"/>
    <w:qFormat/>
    <w:rsid w:val="006A7AD5"/>
    <w:rPr>
      <w:b/>
      <w:bCs/>
      <w:caps/>
      <w:color w:val="243F60" w:themeColor="accent1" w:themeShade="7F"/>
      <w:spacing w:val="10"/>
    </w:rPr>
  </w:style>
  <w:style w:type="character" w:styleId="SubtleReference">
    <w:name w:val="Subtle Reference"/>
    <w:uiPriority w:val="31"/>
    <w:qFormat/>
    <w:rsid w:val="006A7AD5"/>
    <w:rPr>
      <w:b/>
      <w:bCs/>
      <w:color w:val="4F81BD" w:themeColor="accent1"/>
    </w:rPr>
  </w:style>
  <w:style w:type="character" w:styleId="IntenseReference">
    <w:name w:val="Intense Reference"/>
    <w:uiPriority w:val="32"/>
    <w:qFormat/>
    <w:rsid w:val="006A7AD5"/>
    <w:rPr>
      <w:b/>
      <w:bCs/>
      <w:i/>
      <w:iCs/>
      <w:caps/>
      <w:color w:val="4F81BD" w:themeColor="accent1"/>
    </w:rPr>
  </w:style>
  <w:style w:type="character" w:styleId="BookTitle">
    <w:name w:val="Book Title"/>
    <w:uiPriority w:val="33"/>
    <w:qFormat/>
    <w:rsid w:val="006A7AD5"/>
    <w:rPr>
      <w:b/>
      <w:bCs/>
      <w:i/>
      <w:iCs/>
      <w:spacing w:val="9"/>
    </w:rPr>
  </w:style>
  <w:style w:type="paragraph" w:styleId="TOCHeading">
    <w:name w:val="TOC Heading"/>
    <w:basedOn w:val="Heading1"/>
    <w:next w:val="Normal"/>
    <w:uiPriority w:val="39"/>
    <w:semiHidden/>
    <w:unhideWhenUsed/>
    <w:qFormat/>
    <w:rsid w:val="006A7AD5"/>
    <w:pPr>
      <w:outlineLvl w:val="9"/>
    </w:pPr>
    <w:rPr>
      <w:lang w:bidi="en-US"/>
    </w:rPr>
  </w:style>
  <w:style w:type="paragraph" w:styleId="Caption">
    <w:name w:val="caption"/>
    <w:basedOn w:val="Normal"/>
    <w:next w:val="Normal"/>
    <w:uiPriority w:val="35"/>
    <w:semiHidden/>
    <w:unhideWhenUsed/>
    <w:qFormat/>
    <w:rsid w:val="006A7AD5"/>
    <w:rPr>
      <w:b/>
      <w:bCs/>
      <w:color w:val="365F91" w:themeColor="accent1" w:themeShade="BF"/>
      <w:sz w:val="16"/>
      <w:szCs w:val="16"/>
    </w:rPr>
  </w:style>
  <w:style w:type="character" w:customStyle="1" w:styleId="NoSpacingChar">
    <w:name w:val="No Spacing Char"/>
    <w:basedOn w:val="DefaultParagraphFont"/>
    <w:link w:val="NoSpacing"/>
    <w:uiPriority w:val="1"/>
    <w:rsid w:val="006A7AD5"/>
    <w:rPr>
      <w:sz w:val="20"/>
      <w:szCs w:val="20"/>
    </w:rPr>
  </w:style>
  <w:style w:type="paragraph" w:styleId="BalloonText">
    <w:name w:val="Balloon Text"/>
    <w:basedOn w:val="Normal"/>
    <w:link w:val="BalloonTextChar"/>
    <w:uiPriority w:val="99"/>
    <w:semiHidden/>
    <w:unhideWhenUsed/>
    <w:rsid w:val="00C017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08"/>
    <w:rPr>
      <w:rFonts w:ascii="Tahoma" w:hAnsi="Tahoma" w:cs="Tahoma"/>
      <w:sz w:val="16"/>
      <w:szCs w:val="16"/>
    </w:rPr>
  </w:style>
  <w:style w:type="character" w:styleId="Hyperlink">
    <w:name w:val="Hyperlink"/>
    <w:basedOn w:val="DefaultParagraphFont"/>
    <w:uiPriority w:val="99"/>
    <w:unhideWhenUsed/>
    <w:rsid w:val="00581ECC"/>
    <w:rPr>
      <w:color w:val="0000FF" w:themeColor="hyperlink"/>
      <w:u w:val="single"/>
    </w:rPr>
  </w:style>
  <w:style w:type="character" w:styleId="FollowedHyperlink">
    <w:name w:val="FollowedHyperlink"/>
    <w:basedOn w:val="DefaultParagraphFont"/>
    <w:uiPriority w:val="99"/>
    <w:semiHidden/>
    <w:unhideWhenUsed/>
    <w:rsid w:val="00AE2A40"/>
    <w:rPr>
      <w:color w:val="800080" w:themeColor="followedHyperlink"/>
      <w:u w:val="single"/>
    </w:rPr>
  </w:style>
  <w:style w:type="character" w:styleId="UnresolvedMention">
    <w:name w:val="Unresolved Mention"/>
    <w:basedOn w:val="DefaultParagraphFont"/>
    <w:uiPriority w:val="99"/>
    <w:semiHidden/>
    <w:unhideWhenUsed/>
    <w:rsid w:val="00E15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12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cbi.nlm.nih.gov/pubmed/18186996"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ncbi.nlm.nih.gov/pmc/articles/PMC30568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imperialhearing.com/centres/dorches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pecsavers.co.uk/stores/weymouth-hearin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D4BBF-AD23-482C-B302-54FB25A7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Dorset</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McNulty</dc:creator>
  <cp:lastModifiedBy>Rachael Stow (Wyke Regis)</cp:lastModifiedBy>
  <cp:revision>2</cp:revision>
  <cp:lastPrinted>2020-06-25T11:23:00Z</cp:lastPrinted>
  <dcterms:created xsi:type="dcterms:W3CDTF">2020-07-14T07:14:00Z</dcterms:created>
  <dcterms:modified xsi:type="dcterms:W3CDTF">2020-07-14T07:14:00Z</dcterms:modified>
</cp:coreProperties>
</file>